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4A1" w:rsidRPr="007E24A1" w:rsidRDefault="00910C2E" w:rsidP="007E24A1">
      <w:pPr>
        <w:autoSpaceDE w:val="0"/>
        <w:autoSpaceDN w:val="0"/>
        <w:adjustRightInd w:val="0"/>
        <w:jc w:val="right"/>
        <w:rPr>
          <w:rFonts w:asciiTheme="majorEastAsia" w:eastAsiaTheme="majorEastAsia" w:hAnsiTheme="majorEastAsia" w:cs="Century"/>
          <w:b/>
          <w:kern w:val="0"/>
          <w:sz w:val="24"/>
          <w:szCs w:val="52"/>
        </w:rPr>
      </w:pPr>
      <w:r>
        <w:rPr>
          <w:rFonts w:asciiTheme="majorEastAsia" w:eastAsiaTheme="majorEastAsia" w:hAnsiTheme="majorEastAsia" w:cs="Century"/>
          <w:b/>
          <w:noProof/>
          <w:kern w:val="0"/>
          <w:sz w:val="24"/>
          <w:szCs w:val="52"/>
        </w:rPr>
        <mc:AlternateContent>
          <mc:Choice Requires="wps">
            <w:drawing>
              <wp:anchor distT="0" distB="0" distL="114300" distR="114300" simplePos="0" relativeHeight="251691008" behindDoc="0" locked="0" layoutInCell="1" allowOverlap="1">
                <wp:simplePos x="0" y="0"/>
                <wp:positionH relativeFrom="column">
                  <wp:posOffset>1973580</wp:posOffset>
                </wp:positionH>
                <wp:positionV relativeFrom="paragraph">
                  <wp:posOffset>-710284</wp:posOffset>
                </wp:positionV>
                <wp:extent cx="1600200" cy="932561"/>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1600200" cy="932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0C2E" w:rsidRPr="00910C2E" w:rsidRDefault="00910C2E">
                            <w:pPr>
                              <w:rPr>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55.4pt;margin-top:-55.95pt;width:126pt;height:7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" filled="f" stroked="f" strokeweight=".5pt">
                <v:textbox>
                  <w:txbxContent>
                    <w:p w:rsidR="00910C2E" w:rsidRPr="00910C2E" w:rsidRDefault="00910C2E">
                      <w:pPr>
                        <w:rPr>
                          <w:sz w:val="72"/>
                        </w:rPr>
                      </w:pPr>
                      <w:bookmarkStart w:id="1" w:name="_GoBack"/>
                      <w:bookmarkEnd w:id="1"/>
                    </w:p>
                  </w:txbxContent>
                </v:textbox>
              </v:shape>
            </w:pict>
          </mc:Fallback>
        </mc:AlternateContent>
      </w:r>
    </w:p>
    <w:p w:rsidR="00EA5490" w:rsidRPr="00C57DC0" w:rsidRDefault="00EA5490" w:rsidP="0037642F">
      <w:pPr>
        <w:autoSpaceDE w:val="0"/>
        <w:autoSpaceDN w:val="0"/>
        <w:adjustRightInd w:val="0"/>
        <w:jc w:val="center"/>
        <w:rPr>
          <w:rFonts w:asciiTheme="majorEastAsia" w:eastAsiaTheme="majorEastAsia" w:hAnsiTheme="majorEastAsia" w:cs="Century"/>
          <w:color w:val="000000" w:themeColor="text1"/>
          <w:kern w:val="0"/>
          <w:sz w:val="52"/>
          <w:szCs w:val="52"/>
        </w:rPr>
      </w:pPr>
      <w:r w:rsidRPr="00C57DC0">
        <w:rPr>
          <w:rFonts w:asciiTheme="majorEastAsia" w:eastAsiaTheme="majorEastAsia" w:hAnsiTheme="majorEastAsia" w:cs="Century" w:hint="eastAsia"/>
          <w:color w:val="000000" w:themeColor="text1"/>
          <w:kern w:val="0"/>
          <w:sz w:val="52"/>
          <w:szCs w:val="52"/>
        </w:rPr>
        <w:t>甲州市移動通信用鉄塔等の</w:t>
      </w:r>
    </w:p>
    <w:p w:rsidR="0037642F" w:rsidRPr="00C57DC0" w:rsidRDefault="0037642F" w:rsidP="0037642F">
      <w:pPr>
        <w:autoSpaceDE w:val="0"/>
        <w:autoSpaceDN w:val="0"/>
        <w:adjustRightInd w:val="0"/>
        <w:jc w:val="center"/>
        <w:rPr>
          <w:rFonts w:asciiTheme="majorEastAsia" w:eastAsiaTheme="majorEastAsia" w:hAnsiTheme="majorEastAsia" w:cs="MS-PGothic"/>
          <w:color w:val="000000" w:themeColor="text1"/>
          <w:kern w:val="0"/>
          <w:sz w:val="52"/>
          <w:szCs w:val="52"/>
        </w:rPr>
      </w:pPr>
      <w:r w:rsidRPr="00C57DC0">
        <w:rPr>
          <w:rFonts w:asciiTheme="majorEastAsia" w:eastAsiaTheme="majorEastAsia" w:hAnsiTheme="majorEastAsia" w:cs="MS-PGothic" w:hint="eastAsia"/>
          <w:color w:val="000000" w:themeColor="text1"/>
          <w:kern w:val="0"/>
          <w:sz w:val="52"/>
          <w:szCs w:val="52"/>
        </w:rPr>
        <w:t>景観形成基準の運用</w:t>
      </w:r>
      <w:r w:rsidR="00EA5490" w:rsidRPr="00C57DC0">
        <w:rPr>
          <w:rFonts w:asciiTheme="majorEastAsia" w:eastAsiaTheme="majorEastAsia" w:hAnsiTheme="majorEastAsia" w:cs="MS-PGothic" w:hint="eastAsia"/>
          <w:color w:val="000000" w:themeColor="text1"/>
          <w:kern w:val="0"/>
          <w:sz w:val="52"/>
          <w:szCs w:val="52"/>
        </w:rPr>
        <w:t>について</w:t>
      </w:r>
    </w:p>
    <w:p w:rsidR="00EA5490" w:rsidRPr="00C57DC0" w:rsidRDefault="00EA5490" w:rsidP="0037642F">
      <w:pPr>
        <w:autoSpaceDE w:val="0"/>
        <w:autoSpaceDN w:val="0"/>
        <w:adjustRightInd w:val="0"/>
        <w:jc w:val="left"/>
        <w:rPr>
          <w:rFonts w:asciiTheme="majorEastAsia" w:eastAsiaTheme="majorEastAsia" w:hAnsiTheme="majorEastAsia" w:cs="MS-PGothic"/>
          <w:color w:val="000000" w:themeColor="text1"/>
          <w:kern w:val="0"/>
          <w:sz w:val="52"/>
          <w:szCs w:val="52"/>
        </w:rPr>
      </w:pPr>
    </w:p>
    <w:p w:rsidR="0037642F" w:rsidRPr="00C57DC0" w:rsidRDefault="0037642F" w:rsidP="0037642F">
      <w:pPr>
        <w:autoSpaceDE w:val="0"/>
        <w:autoSpaceDN w:val="0"/>
        <w:adjustRightInd w:val="0"/>
        <w:jc w:val="left"/>
        <w:rPr>
          <w:rFonts w:asciiTheme="minorEastAsia" w:hAnsiTheme="minorEastAsia" w:cs="MS-PGothic"/>
          <w:color w:val="000000" w:themeColor="text1"/>
          <w:kern w:val="0"/>
          <w:sz w:val="24"/>
          <w:szCs w:val="24"/>
        </w:rPr>
      </w:pPr>
      <w:r w:rsidRPr="00C57DC0">
        <w:rPr>
          <w:rFonts w:asciiTheme="minorEastAsia" w:hAnsiTheme="minorEastAsia" w:cs="MS-PGothic" w:hint="eastAsia"/>
          <w:color w:val="000000" w:themeColor="text1"/>
          <w:kern w:val="0"/>
          <w:sz w:val="24"/>
          <w:szCs w:val="24"/>
        </w:rPr>
        <w:t>趣</w:t>
      </w:r>
      <w:r w:rsidRPr="00C57DC0">
        <w:rPr>
          <w:rFonts w:asciiTheme="minorEastAsia" w:hAnsiTheme="minorEastAsia" w:cs="MS-PGothic"/>
          <w:color w:val="000000" w:themeColor="text1"/>
          <w:kern w:val="0"/>
          <w:sz w:val="24"/>
          <w:szCs w:val="24"/>
        </w:rPr>
        <w:t xml:space="preserve"> </w:t>
      </w:r>
      <w:r w:rsidRPr="00C57DC0">
        <w:rPr>
          <w:rFonts w:asciiTheme="minorEastAsia" w:hAnsiTheme="minorEastAsia" w:cs="MS-PGothic" w:hint="eastAsia"/>
          <w:color w:val="000000" w:themeColor="text1"/>
          <w:kern w:val="0"/>
          <w:sz w:val="24"/>
          <w:szCs w:val="24"/>
        </w:rPr>
        <w:t>旨</w:t>
      </w:r>
    </w:p>
    <w:p w:rsidR="005A4FC9" w:rsidRPr="00C57DC0" w:rsidRDefault="00EA5490" w:rsidP="00F311B9">
      <w:pPr>
        <w:autoSpaceDE w:val="0"/>
        <w:autoSpaceDN w:val="0"/>
        <w:adjustRightInd w:val="0"/>
        <w:ind w:left="240" w:hangingChars="100" w:hanging="240"/>
        <w:jc w:val="left"/>
        <w:rPr>
          <w:rFonts w:ascii="ＭＳ 明朝" w:eastAsia="ＭＳ 明朝" w:hAnsi="ＭＳ 明朝" w:cs="ＭＳ Ｐゴシック"/>
          <w:color w:val="000000" w:themeColor="text1"/>
          <w:kern w:val="0"/>
          <w:sz w:val="24"/>
          <w:szCs w:val="24"/>
        </w:rPr>
      </w:pPr>
      <w:r w:rsidRPr="00C57DC0">
        <w:rPr>
          <w:rFonts w:asciiTheme="minorEastAsia" w:hAnsiTheme="minorEastAsia" w:cs="MS-PGothic" w:hint="eastAsia"/>
          <w:color w:val="000000" w:themeColor="text1"/>
          <w:kern w:val="0"/>
          <w:sz w:val="24"/>
          <w:szCs w:val="24"/>
        </w:rPr>
        <w:t xml:space="preserve">　</w:t>
      </w:r>
      <w:r w:rsidR="00773808" w:rsidRPr="00C57DC0">
        <w:rPr>
          <w:rFonts w:asciiTheme="minorEastAsia" w:hAnsiTheme="minorEastAsia" w:cs="MS-PGothic" w:hint="eastAsia"/>
          <w:color w:val="000000" w:themeColor="text1"/>
          <w:kern w:val="0"/>
          <w:sz w:val="24"/>
          <w:szCs w:val="24"/>
        </w:rPr>
        <w:t xml:space="preserve">　</w:t>
      </w:r>
      <w:r w:rsidR="005A4FC9" w:rsidRPr="00C57DC0">
        <w:rPr>
          <w:rFonts w:hint="eastAsia"/>
          <w:color w:val="000000" w:themeColor="text1"/>
        </w:rPr>
        <w:t>全国的に</w:t>
      </w:r>
      <w:r w:rsidR="005A4FC9" w:rsidRPr="00C57DC0">
        <w:rPr>
          <w:color w:val="000000" w:themeColor="text1"/>
          <w:sz w:val="24"/>
          <w:szCs w:val="24"/>
        </w:rPr>
        <w:t>移動通信用鉄塔が急増する</w:t>
      </w:r>
      <w:r w:rsidR="005A4FC9" w:rsidRPr="00C57DC0">
        <w:rPr>
          <w:rFonts w:hint="eastAsia"/>
          <w:color w:val="000000" w:themeColor="text1"/>
          <w:sz w:val="24"/>
          <w:szCs w:val="24"/>
        </w:rPr>
        <w:t>中</w:t>
      </w:r>
      <w:r w:rsidR="005A4FC9" w:rsidRPr="00C57DC0">
        <w:rPr>
          <w:color w:val="000000" w:themeColor="text1"/>
          <w:sz w:val="24"/>
          <w:szCs w:val="24"/>
        </w:rPr>
        <w:t>、</w:t>
      </w:r>
      <w:r w:rsidR="005A4FC9" w:rsidRPr="00C57DC0">
        <w:rPr>
          <w:rFonts w:ascii="ＭＳ 明朝" w:eastAsia="ＭＳ 明朝" w:hAnsi="ＭＳ 明朝" w:cs="ＭＳ Ｐゴシック" w:hint="eastAsia"/>
          <w:color w:val="000000" w:themeColor="text1"/>
          <w:kern w:val="0"/>
          <w:sz w:val="24"/>
          <w:szCs w:val="24"/>
        </w:rPr>
        <w:t>山梨県では、移動通信用鉄塔等に関する基準をより明確に示すため、「山梨県景観条例に基づく大規模建築物等の景観形成基準」を設けて平成</w:t>
      </w:r>
      <w:r w:rsidR="005A4FC9" w:rsidRPr="00C57DC0">
        <w:rPr>
          <w:rFonts w:ascii="ＭＳ 明朝" w:eastAsia="ＭＳ 明朝" w:hAnsi="ＭＳ 明朝" w:cs="ＭＳ Ｐゴシック"/>
          <w:color w:val="000000" w:themeColor="text1"/>
          <w:kern w:val="0"/>
          <w:sz w:val="24"/>
          <w:szCs w:val="24"/>
        </w:rPr>
        <w:t>24</w:t>
      </w:r>
      <w:r w:rsidR="005A4FC9" w:rsidRPr="00C57DC0">
        <w:rPr>
          <w:rFonts w:ascii="ＭＳ 明朝" w:eastAsia="ＭＳ 明朝" w:hAnsi="ＭＳ 明朝" w:cs="ＭＳ Ｐゴシック" w:hint="eastAsia"/>
          <w:color w:val="000000" w:themeColor="text1"/>
          <w:kern w:val="0"/>
          <w:sz w:val="24"/>
          <w:szCs w:val="24"/>
        </w:rPr>
        <w:t>年</w:t>
      </w:r>
      <w:r w:rsidR="005A4FC9" w:rsidRPr="00C57DC0">
        <w:rPr>
          <w:rFonts w:ascii="ＭＳ 明朝" w:eastAsia="ＭＳ 明朝" w:hAnsi="ＭＳ 明朝" w:cs="ＭＳ Ｐゴシック"/>
          <w:color w:val="000000" w:themeColor="text1"/>
          <w:kern w:val="0"/>
          <w:sz w:val="24"/>
          <w:szCs w:val="24"/>
        </w:rPr>
        <w:t>4</w:t>
      </w:r>
      <w:r w:rsidR="005A4FC9" w:rsidRPr="00C57DC0">
        <w:rPr>
          <w:rFonts w:ascii="ＭＳ 明朝" w:eastAsia="ＭＳ 明朝" w:hAnsi="ＭＳ 明朝" w:cs="ＭＳ Ｐゴシック" w:hint="eastAsia"/>
          <w:color w:val="000000" w:themeColor="text1"/>
          <w:kern w:val="0"/>
          <w:sz w:val="24"/>
          <w:szCs w:val="24"/>
        </w:rPr>
        <w:t>月</w:t>
      </w:r>
      <w:r w:rsidR="005A4FC9" w:rsidRPr="00C57DC0">
        <w:rPr>
          <w:rFonts w:ascii="ＭＳ 明朝" w:eastAsia="ＭＳ 明朝" w:hAnsi="ＭＳ 明朝" w:cs="ＭＳ Ｐゴシック"/>
          <w:color w:val="000000" w:themeColor="text1"/>
          <w:kern w:val="0"/>
          <w:sz w:val="24"/>
          <w:szCs w:val="24"/>
        </w:rPr>
        <w:t>2</w:t>
      </w:r>
      <w:r w:rsidR="00D06343" w:rsidRPr="00C57DC0">
        <w:rPr>
          <w:rFonts w:ascii="ＭＳ 明朝" w:eastAsia="ＭＳ 明朝" w:hAnsi="ＭＳ 明朝" w:cs="ＭＳ Ｐゴシック" w:hint="eastAsia"/>
          <w:color w:val="000000" w:themeColor="text1"/>
          <w:kern w:val="0"/>
          <w:sz w:val="24"/>
          <w:szCs w:val="24"/>
        </w:rPr>
        <w:t>日より運用を進めております</w:t>
      </w:r>
      <w:r w:rsidR="00234921" w:rsidRPr="00C57DC0">
        <w:rPr>
          <w:rFonts w:ascii="ＭＳ 明朝" w:eastAsia="ＭＳ 明朝" w:hAnsi="ＭＳ 明朝" w:cs="ＭＳ Ｐゴシック" w:hint="eastAsia"/>
          <w:color w:val="000000" w:themeColor="text1"/>
          <w:kern w:val="0"/>
          <w:sz w:val="24"/>
          <w:szCs w:val="24"/>
        </w:rPr>
        <w:t>。</w:t>
      </w:r>
    </w:p>
    <w:p w:rsidR="00D06343" w:rsidRPr="00C57DC0" w:rsidRDefault="00D06343" w:rsidP="00F311B9">
      <w:pPr>
        <w:autoSpaceDE w:val="0"/>
        <w:autoSpaceDN w:val="0"/>
        <w:adjustRightInd w:val="0"/>
        <w:ind w:left="240" w:hangingChars="100" w:hanging="240"/>
        <w:jc w:val="left"/>
        <w:rPr>
          <w:rFonts w:ascii="ＭＳ 明朝" w:eastAsia="ＭＳ 明朝" w:hAnsi="ＭＳ 明朝"/>
          <w:color w:val="000000" w:themeColor="text1"/>
          <w:sz w:val="24"/>
          <w:szCs w:val="24"/>
        </w:rPr>
      </w:pPr>
      <w:r w:rsidRPr="00C57DC0">
        <w:rPr>
          <w:rFonts w:ascii="ＭＳ 明朝" w:eastAsia="ＭＳ 明朝" w:hAnsi="ＭＳ 明朝" w:cs="ＭＳ Ｐゴシック" w:hint="eastAsia"/>
          <w:color w:val="000000" w:themeColor="text1"/>
          <w:kern w:val="0"/>
          <w:sz w:val="24"/>
          <w:szCs w:val="24"/>
        </w:rPr>
        <w:t xml:space="preserve">　　甲州市</w:t>
      </w:r>
      <w:r w:rsidRPr="00C57DC0">
        <w:rPr>
          <w:rFonts w:asciiTheme="minorEastAsia" w:hAnsiTheme="minorEastAsia" w:cs="MS-PGothic" w:hint="eastAsia"/>
          <w:color w:val="000000" w:themeColor="text1"/>
          <w:kern w:val="0"/>
          <w:sz w:val="24"/>
          <w:szCs w:val="24"/>
        </w:rPr>
        <w:t>景観計画における景観形成基準では、移動通信用鉄塔等に関する基準を明確に示していないため、行政指導の一貫性に乏しく、事業者に不利益を与えてしまう場合や、事業者が行政指導に応じることが難しい場合が見受けられます。</w:t>
      </w:r>
    </w:p>
    <w:p w:rsidR="0037642F" w:rsidRPr="00C57DC0" w:rsidRDefault="005A4FC9" w:rsidP="00572030">
      <w:pPr>
        <w:autoSpaceDE w:val="0"/>
        <w:autoSpaceDN w:val="0"/>
        <w:adjustRightInd w:val="0"/>
        <w:ind w:leftChars="100" w:left="210" w:firstLineChars="100" w:firstLine="240"/>
        <w:jc w:val="left"/>
        <w:rPr>
          <w:rFonts w:asciiTheme="minorEastAsia" w:hAnsiTheme="minorEastAsia" w:cs="MS-PGothic"/>
          <w:color w:val="000000" w:themeColor="text1"/>
          <w:kern w:val="0"/>
          <w:sz w:val="24"/>
          <w:szCs w:val="24"/>
        </w:rPr>
      </w:pPr>
      <w:r w:rsidRPr="00C57DC0">
        <w:rPr>
          <w:rFonts w:ascii="ＭＳ 明朝" w:eastAsia="ＭＳ 明朝" w:hAnsi="ＭＳ 明朝" w:hint="eastAsia"/>
          <w:color w:val="000000" w:themeColor="text1"/>
          <w:sz w:val="24"/>
          <w:szCs w:val="24"/>
        </w:rPr>
        <w:t>こうした状況</w:t>
      </w:r>
      <w:r w:rsidR="00012D47" w:rsidRPr="00C57DC0">
        <w:rPr>
          <w:rFonts w:ascii="ＭＳ 明朝" w:eastAsia="ＭＳ 明朝" w:hAnsi="ＭＳ 明朝" w:hint="eastAsia"/>
          <w:color w:val="000000" w:themeColor="text1"/>
          <w:sz w:val="24"/>
          <w:szCs w:val="24"/>
        </w:rPr>
        <w:t>を踏まえ、</w:t>
      </w:r>
      <w:r w:rsidR="002241AE" w:rsidRPr="00C57DC0">
        <w:rPr>
          <w:rFonts w:ascii="ＭＳ 明朝" w:eastAsia="ＭＳ 明朝" w:hAnsi="ＭＳ 明朝"/>
          <w:color w:val="000000" w:themeColor="text1"/>
          <w:sz w:val="24"/>
          <w:szCs w:val="24"/>
        </w:rPr>
        <w:t>「山梨県景観条例に基づく大規模建築物等の景観形成基準」に</w:t>
      </w:r>
      <w:r w:rsidR="00B75157" w:rsidRPr="00C57DC0">
        <w:rPr>
          <w:rFonts w:ascii="ＭＳ 明朝" w:eastAsia="ＭＳ 明朝" w:hAnsi="ＭＳ 明朝" w:hint="eastAsia"/>
          <w:color w:val="000000" w:themeColor="text1"/>
          <w:sz w:val="24"/>
          <w:szCs w:val="24"/>
        </w:rPr>
        <w:t>沿って</w:t>
      </w:r>
      <w:r w:rsidRPr="00C57DC0">
        <w:rPr>
          <w:rFonts w:ascii="ＭＳ 明朝" w:eastAsia="ＭＳ 明朝" w:hAnsi="ＭＳ 明朝" w:hint="eastAsia"/>
          <w:color w:val="000000" w:themeColor="text1"/>
          <w:sz w:val="24"/>
          <w:szCs w:val="24"/>
        </w:rPr>
        <w:t>甲州</w:t>
      </w:r>
      <w:r w:rsidRPr="00C57DC0">
        <w:rPr>
          <w:rFonts w:ascii="ＭＳ 明朝" w:eastAsia="ＭＳ 明朝" w:hAnsi="ＭＳ 明朝"/>
          <w:color w:val="000000" w:themeColor="text1"/>
          <w:sz w:val="24"/>
          <w:szCs w:val="24"/>
        </w:rPr>
        <w:t>市景観条例を運用し、</w:t>
      </w:r>
      <w:r w:rsidR="00811FB0" w:rsidRPr="00C57DC0">
        <w:rPr>
          <w:rFonts w:ascii="ＭＳ 明朝" w:eastAsia="ＭＳ 明朝" w:hAnsi="ＭＳ 明朝" w:hint="eastAsia"/>
          <w:color w:val="000000" w:themeColor="text1"/>
          <w:sz w:val="24"/>
          <w:szCs w:val="24"/>
        </w:rPr>
        <w:t>明確な</w:t>
      </w:r>
      <w:r w:rsidR="002241AE" w:rsidRPr="00C57DC0">
        <w:rPr>
          <w:rFonts w:ascii="ＭＳ 明朝" w:eastAsia="ＭＳ 明朝" w:hAnsi="ＭＳ 明朝" w:hint="eastAsia"/>
          <w:color w:val="000000" w:themeColor="text1"/>
          <w:sz w:val="24"/>
          <w:szCs w:val="24"/>
        </w:rPr>
        <w:t>審査基準を公開することで、事業者による</w:t>
      </w:r>
      <w:r w:rsidR="0037642F" w:rsidRPr="00C57DC0">
        <w:rPr>
          <w:rFonts w:asciiTheme="minorEastAsia" w:hAnsiTheme="minorEastAsia" w:cs="MS-PGothic" w:hint="eastAsia"/>
          <w:color w:val="000000" w:themeColor="text1"/>
          <w:kern w:val="0"/>
          <w:sz w:val="24"/>
          <w:szCs w:val="24"/>
        </w:rPr>
        <w:t>移動通信鉄塔等の立地や構造等の検討を円滑に進めることを目標とします。</w:t>
      </w:r>
    </w:p>
    <w:p w:rsidR="0037642F" w:rsidRPr="00C57DC0" w:rsidRDefault="0037642F" w:rsidP="0037642F">
      <w:pPr>
        <w:autoSpaceDE w:val="0"/>
        <w:autoSpaceDN w:val="0"/>
        <w:adjustRightInd w:val="0"/>
        <w:jc w:val="left"/>
        <w:rPr>
          <w:rFonts w:asciiTheme="minorEastAsia" w:hAnsiTheme="minorEastAsia" w:cs="MS-PGothic"/>
          <w:color w:val="000000" w:themeColor="text1"/>
          <w:kern w:val="0"/>
          <w:sz w:val="24"/>
          <w:szCs w:val="24"/>
        </w:rPr>
      </w:pPr>
    </w:p>
    <w:p w:rsidR="00EA5490" w:rsidRPr="00C57DC0" w:rsidRDefault="00EA5490" w:rsidP="0037642F">
      <w:pPr>
        <w:autoSpaceDE w:val="0"/>
        <w:autoSpaceDN w:val="0"/>
        <w:adjustRightInd w:val="0"/>
        <w:jc w:val="left"/>
        <w:rPr>
          <w:rFonts w:asciiTheme="minorEastAsia" w:hAnsiTheme="minorEastAsia" w:cs="MS-PGothic"/>
          <w:color w:val="000000" w:themeColor="text1"/>
          <w:kern w:val="0"/>
          <w:sz w:val="24"/>
          <w:szCs w:val="24"/>
        </w:rPr>
      </w:pPr>
    </w:p>
    <w:p w:rsidR="00EA5490" w:rsidRPr="00C57DC0" w:rsidRDefault="00EA5490" w:rsidP="0037642F">
      <w:pPr>
        <w:autoSpaceDE w:val="0"/>
        <w:autoSpaceDN w:val="0"/>
        <w:adjustRightInd w:val="0"/>
        <w:jc w:val="left"/>
        <w:rPr>
          <w:rFonts w:asciiTheme="minorEastAsia" w:hAnsiTheme="minorEastAsia" w:cs="MS-PGothic"/>
          <w:color w:val="000000" w:themeColor="text1"/>
          <w:kern w:val="0"/>
          <w:sz w:val="24"/>
          <w:szCs w:val="24"/>
        </w:rPr>
      </w:pPr>
      <w:r w:rsidRPr="00C57DC0">
        <w:rPr>
          <w:rFonts w:asciiTheme="minorEastAsia" w:hAnsiTheme="minorEastAsia" w:cs="MS-PGothic" w:hint="eastAsia"/>
          <w:color w:val="000000" w:themeColor="text1"/>
          <w:kern w:val="0"/>
          <w:sz w:val="24"/>
          <w:szCs w:val="24"/>
        </w:rPr>
        <w:t>事前協議</w:t>
      </w:r>
    </w:p>
    <w:p w:rsidR="00EA5490" w:rsidRPr="00C57DC0" w:rsidRDefault="00EA5490" w:rsidP="00773808">
      <w:pPr>
        <w:autoSpaceDE w:val="0"/>
        <w:autoSpaceDN w:val="0"/>
        <w:adjustRightInd w:val="0"/>
        <w:ind w:left="240" w:hangingChars="100" w:hanging="240"/>
        <w:jc w:val="left"/>
        <w:rPr>
          <w:rFonts w:asciiTheme="minorEastAsia" w:hAnsiTheme="minorEastAsia" w:cs="MS-PGothic"/>
          <w:color w:val="000000" w:themeColor="text1"/>
          <w:kern w:val="0"/>
          <w:sz w:val="24"/>
          <w:szCs w:val="24"/>
        </w:rPr>
      </w:pPr>
      <w:r w:rsidRPr="00C57DC0">
        <w:rPr>
          <w:rFonts w:asciiTheme="minorEastAsia" w:hAnsiTheme="minorEastAsia" w:cs="MS-PGothic" w:hint="eastAsia"/>
          <w:color w:val="000000" w:themeColor="text1"/>
          <w:kern w:val="0"/>
          <w:sz w:val="24"/>
          <w:szCs w:val="24"/>
        </w:rPr>
        <w:t xml:space="preserve">　</w:t>
      </w:r>
      <w:r w:rsidR="00773808" w:rsidRPr="00C57DC0">
        <w:rPr>
          <w:rFonts w:asciiTheme="minorEastAsia" w:hAnsiTheme="minorEastAsia" w:cs="MS-PGothic" w:hint="eastAsia"/>
          <w:color w:val="000000" w:themeColor="text1"/>
          <w:kern w:val="0"/>
          <w:sz w:val="24"/>
          <w:szCs w:val="24"/>
        </w:rPr>
        <w:t xml:space="preserve">　</w:t>
      </w:r>
      <w:r w:rsidRPr="00C57DC0">
        <w:rPr>
          <w:rFonts w:asciiTheme="minorEastAsia" w:hAnsiTheme="minorEastAsia" w:cs="MS-PGothic" w:hint="eastAsia"/>
          <w:color w:val="000000" w:themeColor="text1"/>
          <w:kern w:val="0"/>
          <w:sz w:val="24"/>
          <w:szCs w:val="24"/>
        </w:rPr>
        <w:t>円滑な景観行政推進のため、移動通信事業者におかれましては、</w:t>
      </w:r>
      <w:r w:rsidR="00773808" w:rsidRPr="00C57DC0">
        <w:rPr>
          <w:rFonts w:asciiTheme="minorEastAsia" w:hAnsiTheme="minorEastAsia" w:cs="MS-PGothic" w:hint="eastAsia"/>
          <w:color w:val="000000" w:themeColor="text1"/>
          <w:kern w:val="0"/>
          <w:sz w:val="24"/>
          <w:szCs w:val="24"/>
        </w:rPr>
        <w:t>本基準の中での事前協議の実施をお願いします。</w:t>
      </w:r>
    </w:p>
    <w:p w:rsidR="00773808" w:rsidRPr="00C57DC0" w:rsidRDefault="00773808" w:rsidP="0037642F">
      <w:pPr>
        <w:autoSpaceDE w:val="0"/>
        <w:autoSpaceDN w:val="0"/>
        <w:adjustRightInd w:val="0"/>
        <w:jc w:val="left"/>
        <w:rPr>
          <w:rFonts w:asciiTheme="minorEastAsia" w:hAnsiTheme="minorEastAsia" w:cs="MS-PGothic"/>
          <w:color w:val="000000" w:themeColor="text1"/>
          <w:kern w:val="0"/>
          <w:sz w:val="24"/>
          <w:szCs w:val="24"/>
        </w:rPr>
      </w:pPr>
    </w:p>
    <w:p w:rsidR="003E51BD" w:rsidRPr="00C57DC0" w:rsidRDefault="003E51BD" w:rsidP="0037642F">
      <w:pPr>
        <w:autoSpaceDE w:val="0"/>
        <w:autoSpaceDN w:val="0"/>
        <w:adjustRightInd w:val="0"/>
        <w:jc w:val="left"/>
        <w:rPr>
          <w:rFonts w:asciiTheme="minorEastAsia" w:hAnsiTheme="minorEastAsia" w:cs="MS-PGothic"/>
          <w:color w:val="000000" w:themeColor="text1"/>
          <w:kern w:val="0"/>
          <w:sz w:val="24"/>
          <w:szCs w:val="24"/>
        </w:rPr>
      </w:pPr>
    </w:p>
    <w:p w:rsidR="00773808" w:rsidRPr="00C57DC0" w:rsidRDefault="00773808" w:rsidP="0037642F">
      <w:pPr>
        <w:autoSpaceDE w:val="0"/>
        <w:autoSpaceDN w:val="0"/>
        <w:adjustRightInd w:val="0"/>
        <w:jc w:val="left"/>
        <w:rPr>
          <w:rFonts w:asciiTheme="minorEastAsia" w:hAnsiTheme="minorEastAsia" w:cs="MS-PGothic"/>
          <w:color w:val="000000" w:themeColor="text1"/>
          <w:kern w:val="0"/>
          <w:sz w:val="24"/>
          <w:szCs w:val="24"/>
        </w:rPr>
      </w:pPr>
      <w:r w:rsidRPr="00C57DC0">
        <w:rPr>
          <w:rFonts w:asciiTheme="minorEastAsia" w:hAnsiTheme="minorEastAsia" w:cs="MS-PGothic" w:hint="eastAsia"/>
          <w:color w:val="000000" w:themeColor="text1"/>
          <w:kern w:val="0"/>
          <w:sz w:val="24"/>
          <w:szCs w:val="24"/>
        </w:rPr>
        <w:t>景観形成上重要な地域</w:t>
      </w:r>
    </w:p>
    <w:p w:rsidR="00773808" w:rsidRPr="00C57DC0" w:rsidRDefault="00773808" w:rsidP="0037642F">
      <w:pPr>
        <w:autoSpaceDE w:val="0"/>
        <w:autoSpaceDN w:val="0"/>
        <w:adjustRightInd w:val="0"/>
        <w:jc w:val="left"/>
        <w:rPr>
          <w:rFonts w:asciiTheme="minorEastAsia" w:hAnsiTheme="minorEastAsia" w:cs="MS-PGothic"/>
          <w:color w:val="000000" w:themeColor="text1"/>
          <w:kern w:val="0"/>
          <w:sz w:val="24"/>
          <w:szCs w:val="24"/>
        </w:rPr>
      </w:pPr>
      <w:r w:rsidRPr="00C57DC0">
        <w:rPr>
          <w:rFonts w:asciiTheme="minorEastAsia" w:hAnsiTheme="minorEastAsia" w:cs="MS-PGothic" w:hint="eastAsia"/>
          <w:color w:val="000000" w:themeColor="text1"/>
          <w:kern w:val="0"/>
          <w:sz w:val="24"/>
          <w:szCs w:val="24"/>
        </w:rPr>
        <w:t xml:space="preserve">　　本基準中の「景観形成上重要な地域」とは、</w:t>
      </w:r>
    </w:p>
    <w:p w:rsidR="00773808" w:rsidRPr="00C57DC0" w:rsidRDefault="00773808" w:rsidP="00CD6CF7">
      <w:pPr>
        <w:autoSpaceDE w:val="0"/>
        <w:autoSpaceDN w:val="0"/>
        <w:adjustRightInd w:val="0"/>
        <w:ind w:left="600" w:hangingChars="250" w:hanging="600"/>
        <w:jc w:val="left"/>
        <w:rPr>
          <w:rFonts w:asciiTheme="minorEastAsia" w:hAnsiTheme="minorEastAsia" w:cs="MS-PGothic"/>
          <w:color w:val="000000" w:themeColor="text1"/>
          <w:kern w:val="0"/>
          <w:sz w:val="24"/>
          <w:szCs w:val="24"/>
        </w:rPr>
      </w:pPr>
      <w:r w:rsidRPr="00C57DC0">
        <w:rPr>
          <w:rFonts w:asciiTheme="minorEastAsia" w:hAnsiTheme="minorEastAsia" w:cs="MS-PGothic" w:hint="eastAsia"/>
          <w:color w:val="000000" w:themeColor="text1"/>
          <w:kern w:val="0"/>
          <w:sz w:val="24"/>
          <w:szCs w:val="24"/>
        </w:rPr>
        <w:t xml:space="preserve">　◆</w:t>
      </w:r>
      <w:r w:rsidR="00CD6CF7" w:rsidRPr="00C57DC0">
        <w:rPr>
          <w:rFonts w:asciiTheme="minorEastAsia" w:hAnsiTheme="minorEastAsia" w:cs="MS-PGothic" w:hint="eastAsia"/>
          <w:color w:val="000000" w:themeColor="text1"/>
          <w:kern w:val="0"/>
          <w:sz w:val="24"/>
          <w:szCs w:val="24"/>
        </w:rPr>
        <w:t xml:space="preserve"> </w:t>
      </w:r>
      <w:r w:rsidR="00E1406D" w:rsidRPr="00C57DC0">
        <w:rPr>
          <w:rFonts w:asciiTheme="minorEastAsia" w:hAnsiTheme="minorEastAsia" w:cs="MS-PGothic" w:hint="eastAsia"/>
          <w:color w:val="000000" w:themeColor="text1"/>
          <w:kern w:val="0"/>
          <w:sz w:val="24"/>
          <w:szCs w:val="24"/>
        </w:rPr>
        <w:t>閑静な住宅地や</w:t>
      </w:r>
      <w:r w:rsidR="00C04137" w:rsidRPr="00C57DC0">
        <w:rPr>
          <w:rFonts w:asciiTheme="minorEastAsia" w:hAnsiTheme="minorEastAsia" w:cs="MS-PGothic" w:hint="eastAsia"/>
          <w:color w:val="000000" w:themeColor="text1"/>
          <w:kern w:val="0"/>
          <w:sz w:val="24"/>
          <w:szCs w:val="24"/>
        </w:rPr>
        <w:t>観光地、歴史・文化的な景観</w:t>
      </w:r>
      <w:r w:rsidR="00C71B9F" w:rsidRPr="00C57DC0">
        <w:rPr>
          <w:rFonts w:asciiTheme="minorEastAsia" w:hAnsiTheme="minorEastAsia" w:cs="MS-PGothic" w:hint="eastAsia"/>
          <w:color w:val="000000" w:themeColor="text1"/>
          <w:kern w:val="0"/>
          <w:sz w:val="24"/>
          <w:szCs w:val="24"/>
        </w:rPr>
        <w:t>資産</w:t>
      </w:r>
      <w:r w:rsidR="00C04137" w:rsidRPr="00C57DC0">
        <w:rPr>
          <w:rFonts w:asciiTheme="minorEastAsia" w:hAnsiTheme="minorEastAsia" w:cs="MS-PGothic" w:hint="eastAsia"/>
          <w:color w:val="000000" w:themeColor="text1"/>
          <w:kern w:val="0"/>
          <w:sz w:val="24"/>
          <w:szCs w:val="24"/>
        </w:rPr>
        <w:t>の</w:t>
      </w:r>
      <w:r w:rsidR="00B63BA7" w:rsidRPr="00C57DC0">
        <w:rPr>
          <w:rFonts w:asciiTheme="minorEastAsia" w:hAnsiTheme="minorEastAsia" w:cs="MS-PGothic" w:hint="eastAsia"/>
          <w:color w:val="000000" w:themeColor="text1"/>
          <w:kern w:val="0"/>
          <w:sz w:val="24"/>
          <w:szCs w:val="24"/>
        </w:rPr>
        <w:t>周辺</w:t>
      </w:r>
    </w:p>
    <w:p w:rsidR="00B63BA7" w:rsidRPr="00C57DC0" w:rsidRDefault="00B63BA7" w:rsidP="00CD6CF7">
      <w:pPr>
        <w:autoSpaceDE w:val="0"/>
        <w:autoSpaceDN w:val="0"/>
        <w:adjustRightInd w:val="0"/>
        <w:ind w:left="600" w:hangingChars="250" w:hanging="600"/>
        <w:jc w:val="left"/>
        <w:rPr>
          <w:rFonts w:asciiTheme="minorEastAsia" w:hAnsiTheme="minorEastAsia" w:cs="MS-PGothic"/>
          <w:color w:val="000000" w:themeColor="text1"/>
          <w:kern w:val="0"/>
          <w:sz w:val="24"/>
          <w:szCs w:val="24"/>
        </w:rPr>
      </w:pPr>
      <w:r w:rsidRPr="00C57DC0">
        <w:rPr>
          <w:rFonts w:asciiTheme="minorEastAsia" w:hAnsiTheme="minorEastAsia" w:cs="MS-PGothic" w:hint="eastAsia"/>
          <w:color w:val="000000" w:themeColor="text1"/>
          <w:kern w:val="0"/>
          <w:sz w:val="24"/>
          <w:szCs w:val="24"/>
        </w:rPr>
        <w:t xml:space="preserve">　◆</w:t>
      </w:r>
      <w:r w:rsidR="00CD6CF7" w:rsidRPr="00C57DC0">
        <w:rPr>
          <w:rFonts w:asciiTheme="minorEastAsia" w:hAnsiTheme="minorEastAsia" w:cs="MS-PGothic" w:hint="eastAsia"/>
          <w:color w:val="000000" w:themeColor="text1"/>
          <w:kern w:val="0"/>
          <w:sz w:val="24"/>
          <w:szCs w:val="24"/>
        </w:rPr>
        <w:t xml:space="preserve"> </w:t>
      </w:r>
      <w:r w:rsidRPr="00C57DC0">
        <w:rPr>
          <w:rFonts w:asciiTheme="minorEastAsia" w:hAnsiTheme="minorEastAsia" w:cs="MS-PGothic" w:hint="eastAsia"/>
          <w:color w:val="000000" w:themeColor="text1"/>
          <w:kern w:val="0"/>
          <w:sz w:val="24"/>
          <w:szCs w:val="24"/>
        </w:rPr>
        <w:t>甲州市景観条例により指定された景観形成重点地区及びその候補地、良好な</w:t>
      </w:r>
      <w:r w:rsidR="00CD6CF7" w:rsidRPr="00C57DC0">
        <w:rPr>
          <w:rFonts w:asciiTheme="minorEastAsia" w:hAnsiTheme="minorEastAsia" w:cs="MS-PGothic" w:hint="eastAsia"/>
          <w:color w:val="000000" w:themeColor="text1"/>
          <w:kern w:val="0"/>
          <w:sz w:val="24"/>
          <w:szCs w:val="24"/>
        </w:rPr>
        <w:t>眺望場所、</w:t>
      </w:r>
      <w:r w:rsidR="00F02518" w:rsidRPr="00C57DC0">
        <w:rPr>
          <w:rFonts w:asciiTheme="minorEastAsia" w:hAnsiTheme="minorEastAsia" w:cs="MS-PGothic" w:hint="eastAsia"/>
          <w:color w:val="000000" w:themeColor="text1"/>
          <w:kern w:val="0"/>
          <w:sz w:val="24"/>
          <w:szCs w:val="24"/>
        </w:rPr>
        <w:t>重要文化的景観、</w:t>
      </w:r>
      <w:r w:rsidR="004C0282" w:rsidRPr="00C57DC0">
        <w:rPr>
          <w:rFonts w:asciiTheme="minorEastAsia" w:hAnsiTheme="minorEastAsia" w:cs="MS-PGothic" w:hint="eastAsia"/>
          <w:color w:val="000000" w:themeColor="text1"/>
          <w:kern w:val="0"/>
          <w:sz w:val="24"/>
          <w:szCs w:val="24"/>
        </w:rPr>
        <w:t>景観重要建造物、景観重要樹木、景観重要公共施設及びこれらの</w:t>
      </w:r>
      <w:r w:rsidRPr="00C57DC0">
        <w:rPr>
          <w:rFonts w:asciiTheme="minorEastAsia" w:hAnsiTheme="minorEastAsia" w:cs="MS-PGothic" w:hint="eastAsia"/>
          <w:color w:val="000000" w:themeColor="text1"/>
          <w:kern w:val="0"/>
          <w:sz w:val="24"/>
          <w:szCs w:val="24"/>
        </w:rPr>
        <w:t>周辺</w:t>
      </w:r>
    </w:p>
    <w:p w:rsidR="00B63BA7" w:rsidRPr="00C57DC0" w:rsidRDefault="00C10299" w:rsidP="0037642F">
      <w:pPr>
        <w:autoSpaceDE w:val="0"/>
        <w:autoSpaceDN w:val="0"/>
        <w:adjustRightInd w:val="0"/>
        <w:jc w:val="left"/>
        <w:rPr>
          <w:rFonts w:asciiTheme="minorEastAsia" w:hAnsiTheme="minorEastAsia" w:cs="MS-PGothic"/>
          <w:color w:val="000000" w:themeColor="text1"/>
          <w:kern w:val="0"/>
          <w:sz w:val="24"/>
          <w:szCs w:val="24"/>
        </w:rPr>
      </w:pPr>
      <w:r w:rsidRPr="00C57DC0">
        <w:rPr>
          <w:rFonts w:asciiTheme="minorEastAsia" w:hAnsiTheme="minorEastAsia" w:cs="MS-PGothic"/>
          <w:color w:val="000000" w:themeColor="text1"/>
          <w:kern w:val="0"/>
          <w:sz w:val="24"/>
          <w:szCs w:val="24"/>
        </w:rPr>
        <w:br w:type="page"/>
      </w:r>
    </w:p>
    <w:p w:rsidR="0037642F" w:rsidRPr="00C57DC0" w:rsidRDefault="0037642F" w:rsidP="0037642F">
      <w:pPr>
        <w:autoSpaceDE w:val="0"/>
        <w:autoSpaceDN w:val="0"/>
        <w:adjustRightInd w:val="0"/>
        <w:jc w:val="left"/>
        <w:rPr>
          <w:rFonts w:asciiTheme="minorEastAsia" w:hAnsiTheme="minorEastAsia" w:cs="MS-PGothic"/>
          <w:color w:val="000000" w:themeColor="text1"/>
          <w:kern w:val="0"/>
          <w:sz w:val="32"/>
          <w:szCs w:val="32"/>
        </w:rPr>
      </w:pPr>
      <w:r w:rsidRPr="00C57DC0">
        <w:rPr>
          <w:rFonts w:asciiTheme="minorEastAsia" w:hAnsiTheme="minorEastAsia" w:cs="MS-PGothic" w:hint="eastAsia"/>
          <w:noProof/>
          <w:color w:val="000000" w:themeColor="text1"/>
          <w:kern w:val="0"/>
          <w:sz w:val="32"/>
          <w:szCs w:val="32"/>
        </w:rPr>
        <w:lastRenderedPageBreak/>
        <mc:AlternateContent>
          <mc:Choice Requires="wps">
            <w:drawing>
              <wp:anchor distT="0" distB="0" distL="114300" distR="114300" simplePos="0" relativeHeight="251659264" behindDoc="0" locked="0" layoutInCell="1" allowOverlap="1" wp14:anchorId="69532BD4" wp14:editId="36C54B31">
                <wp:simplePos x="0" y="0"/>
                <wp:positionH relativeFrom="column">
                  <wp:posOffset>-110871</wp:posOffset>
                </wp:positionH>
                <wp:positionV relativeFrom="paragraph">
                  <wp:posOffset>440309</wp:posOffset>
                </wp:positionV>
                <wp:extent cx="5760720" cy="1197864"/>
                <wp:effectExtent l="0" t="0" r="11430" b="21590"/>
                <wp:wrapNone/>
                <wp:docPr id="1" name="正方形/長方形 1"/>
                <wp:cNvGraphicFramePr/>
                <a:graphic xmlns:a="http://schemas.openxmlformats.org/drawingml/2006/main">
                  <a:graphicData uri="http://schemas.microsoft.com/office/word/2010/wordprocessingShape">
                    <wps:wsp>
                      <wps:cNvSpPr/>
                      <wps:spPr>
                        <a:xfrm>
                          <a:off x="0" y="0"/>
                          <a:ext cx="5760720" cy="11978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3D8EF0" id="正方形/長方形 1" o:spid="_x0000_s1026" style="position:absolute;left:0;text-align:left;margin-left:-8.75pt;margin-top:34.65pt;width:453.6pt;height:9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" filled="f" strokecolor="black [3213]" strokeweight="2pt"/>
            </w:pict>
          </mc:Fallback>
        </mc:AlternateContent>
      </w:r>
      <w:r w:rsidRPr="00C57DC0">
        <w:rPr>
          <w:rFonts w:asciiTheme="minorEastAsia" w:hAnsiTheme="minorEastAsia" w:cs="MS-PGothic" w:hint="eastAsia"/>
          <w:color w:val="000000" w:themeColor="text1"/>
          <w:kern w:val="0"/>
          <w:sz w:val="32"/>
          <w:szCs w:val="32"/>
        </w:rPr>
        <w:t>■位</w:t>
      </w:r>
      <w:r w:rsidRPr="00C57DC0">
        <w:rPr>
          <w:rFonts w:asciiTheme="minorEastAsia" w:hAnsiTheme="minorEastAsia" w:cs="MS-PGothic"/>
          <w:color w:val="000000" w:themeColor="text1"/>
          <w:kern w:val="0"/>
          <w:sz w:val="32"/>
          <w:szCs w:val="32"/>
        </w:rPr>
        <w:t xml:space="preserve"> </w:t>
      </w:r>
      <w:r w:rsidRPr="00C57DC0">
        <w:rPr>
          <w:rFonts w:asciiTheme="minorEastAsia" w:hAnsiTheme="minorEastAsia" w:cs="MS-PGothic" w:hint="eastAsia"/>
          <w:color w:val="000000" w:themeColor="text1"/>
          <w:kern w:val="0"/>
          <w:sz w:val="32"/>
          <w:szCs w:val="32"/>
        </w:rPr>
        <w:t>置</w:t>
      </w:r>
    </w:p>
    <w:p w:rsidR="00CF391B" w:rsidRPr="00C57DC0" w:rsidRDefault="0037642F" w:rsidP="00A4668A">
      <w:pPr>
        <w:pStyle w:val="a3"/>
        <w:numPr>
          <w:ilvl w:val="0"/>
          <w:numId w:val="1"/>
        </w:numPr>
        <w:autoSpaceDE w:val="0"/>
        <w:autoSpaceDN w:val="0"/>
        <w:adjustRightInd w:val="0"/>
        <w:ind w:leftChars="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道路境界線及び隣地境界線からは、できるだけ後退すること。</w:t>
      </w:r>
    </w:p>
    <w:p w:rsidR="00621B2E" w:rsidRPr="00C57DC0" w:rsidRDefault="00910C2E" w:rsidP="00A4668A">
      <w:pPr>
        <w:pStyle w:val="a3"/>
        <w:numPr>
          <w:ilvl w:val="0"/>
          <w:numId w:val="1"/>
        </w:numPr>
        <w:autoSpaceDE w:val="0"/>
        <w:autoSpaceDN w:val="0"/>
        <w:adjustRightInd w:val="0"/>
        <w:ind w:leftChars="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景観形成上重要な地域や場所</w:t>
      </w:r>
      <w:r w:rsidR="009C792C" w:rsidRPr="00C57DC0">
        <w:rPr>
          <w:rFonts w:asciiTheme="minorEastAsia" w:hAnsiTheme="minorEastAsia" w:cs="MS-PGothic" w:hint="eastAsia"/>
          <w:color w:val="000000" w:themeColor="text1"/>
          <w:kern w:val="0"/>
          <w:szCs w:val="21"/>
        </w:rPr>
        <w:t>については、主要な眺望場所からの眺望を著しく妨げることのないよう特に配慮</w:t>
      </w:r>
      <w:r w:rsidR="00621B2E" w:rsidRPr="00C57DC0">
        <w:rPr>
          <w:rFonts w:asciiTheme="minorEastAsia" w:hAnsiTheme="minorEastAsia" w:cs="MS-PGothic" w:hint="eastAsia"/>
          <w:color w:val="000000" w:themeColor="text1"/>
          <w:kern w:val="0"/>
          <w:szCs w:val="21"/>
        </w:rPr>
        <w:t>すること。</w:t>
      </w:r>
    </w:p>
    <w:p w:rsidR="00621B2E" w:rsidRPr="00C57DC0" w:rsidRDefault="00621B2E" w:rsidP="00A4668A">
      <w:pPr>
        <w:pStyle w:val="a3"/>
        <w:numPr>
          <w:ilvl w:val="0"/>
          <w:numId w:val="1"/>
        </w:numPr>
        <w:autoSpaceDE w:val="0"/>
        <w:autoSpaceDN w:val="0"/>
        <w:adjustRightInd w:val="0"/>
        <w:ind w:leftChars="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山稜の近傍にあっては、</w:t>
      </w:r>
      <w:r w:rsidR="00344C5D" w:rsidRPr="00C57DC0">
        <w:rPr>
          <w:rFonts w:asciiTheme="minorEastAsia" w:hAnsiTheme="minorEastAsia" w:cs="MS-PGothic" w:hint="eastAsia"/>
          <w:color w:val="000000" w:themeColor="text1"/>
          <w:kern w:val="0"/>
          <w:szCs w:val="21"/>
        </w:rPr>
        <w:t>周囲の樹林の高さ以下にするなどできるだけ低く抑え</w:t>
      </w:r>
      <w:r w:rsidR="00865068" w:rsidRPr="00C57DC0">
        <w:rPr>
          <w:rFonts w:asciiTheme="minorEastAsia" w:hAnsiTheme="minorEastAsia" w:cs="MS-PGothic" w:hint="eastAsia"/>
          <w:color w:val="000000" w:themeColor="text1"/>
          <w:kern w:val="0"/>
          <w:szCs w:val="21"/>
        </w:rPr>
        <w:t>、稜線を乱さない位置とすること。</w:t>
      </w:r>
    </w:p>
    <w:p w:rsidR="008C25CB" w:rsidRPr="00C57DC0" w:rsidRDefault="008C25CB" w:rsidP="0037642F">
      <w:pPr>
        <w:autoSpaceDE w:val="0"/>
        <w:autoSpaceDN w:val="0"/>
        <w:adjustRightInd w:val="0"/>
        <w:jc w:val="left"/>
        <w:rPr>
          <w:rFonts w:asciiTheme="minorEastAsia" w:hAnsiTheme="minorEastAsia" w:cs="MS-PGothic"/>
          <w:color w:val="000000" w:themeColor="text1"/>
          <w:kern w:val="0"/>
          <w:szCs w:val="21"/>
        </w:rPr>
      </w:pPr>
    </w:p>
    <w:p w:rsidR="0037642F" w:rsidRPr="00C57DC0" w:rsidRDefault="00865068" w:rsidP="00755D63">
      <w:pPr>
        <w:autoSpaceDE w:val="0"/>
        <w:autoSpaceDN w:val="0"/>
        <w:adjustRightInd w:val="0"/>
        <w:ind w:left="420" w:hangingChars="200" w:hanging="42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１</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主要な道路</w:t>
      </w:r>
      <w:r w:rsidR="0037642F" w:rsidRPr="00C57DC0">
        <w:rPr>
          <w:rFonts w:asciiTheme="minorEastAsia" w:hAnsiTheme="minorEastAsia" w:cs="MS-PGothic"/>
          <w:color w:val="000000" w:themeColor="text1"/>
          <w:kern w:val="0"/>
          <w:szCs w:val="21"/>
        </w:rPr>
        <w:t>(</w:t>
      </w:r>
      <w:r w:rsidR="0037642F" w:rsidRPr="00C57DC0">
        <w:rPr>
          <w:rFonts w:asciiTheme="minorEastAsia" w:hAnsiTheme="minorEastAsia" w:cs="MS-PGothic" w:hint="eastAsia"/>
          <w:color w:val="000000" w:themeColor="text1"/>
          <w:kern w:val="0"/>
          <w:szCs w:val="21"/>
        </w:rPr>
        <w:t>国道、</w:t>
      </w:r>
      <w:r w:rsidR="00194C17" w:rsidRPr="00C57DC0">
        <w:rPr>
          <w:rFonts w:asciiTheme="minorEastAsia" w:hAnsiTheme="minorEastAsia" w:cs="MS-PGothic" w:hint="eastAsia"/>
          <w:color w:val="000000" w:themeColor="text1"/>
          <w:kern w:val="0"/>
          <w:szCs w:val="21"/>
        </w:rPr>
        <w:t>主要地方道</w:t>
      </w:r>
      <w:r w:rsidR="0037642F" w:rsidRPr="00C57DC0">
        <w:rPr>
          <w:rFonts w:asciiTheme="minorEastAsia" w:hAnsiTheme="minorEastAsia" w:cs="MS-PGothic"/>
          <w:color w:val="000000" w:themeColor="text1"/>
          <w:kern w:val="0"/>
          <w:szCs w:val="21"/>
        </w:rPr>
        <w:t>)</w:t>
      </w:r>
      <w:r w:rsidR="0037642F" w:rsidRPr="00C57DC0">
        <w:rPr>
          <w:rFonts w:asciiTheme="minorEastAsia" w:hAnsiTheme="minorEastAsia" w:cs="MS-PGothic" w:hint="eastAsia"/>
          <w:color w:val="000000" w:themeColor="text1"/>
          <w:kern w:val="0"/>
          <w:szCs w:val="21"/>
        </w:rPr>
        <w:t>及び鉄道</w:t>
      </w:r>
      <w:r w:rsidRPr="00C57DC0">
        <w:rPr>
          <w:rFonts w:asciiTheme="minorEastAsia" w:hAnsiTheme="minorEastAsia" w:cs="MS-PGothic" w:hint="eastAsia"/>
          <w:color w:val="000000" w:themeColor="text1"/>
          <w:kern w:val="0"/>
          <w:szCs w:val="21"/>
        </w:rPr>
        <w:t>にあっては、次の位置に設置するものとする。</w:t>
      </w:r>
      <w:r w:rsidR="0037642F" w:rsidRPr="00C57DC0">
        <w:rPr>
          <w:rFonts w:asciiTheme="minorEastAsia" w:hAnsiTheme="minorEastAsia" w:cs="MS-PGothic" w:hint="eastAsia"/>
          <w:color w:val="000000" w:themeColor="text1"/>
          <w:kern w:val="0"/>
          <w:szCs w:val="21"/>
        </w:rPr>
        <w:t>但し、地形条件等やむを</w:t>
      </w:r>
      <w:r w:rsidR="00283B9C" w:rsidRPr="00C57DC0">
        <w:rPr>
          <w:rFonts w:asciiTheme="minorEastAsia" w:hAnsiTheme="minorEastAsia" w:cs="MS-PGothic" w:hint="eastAsia"/>
          <w:color w:val="000000" w:themeColor="text1"/>
          <w:kern w:val="0"/>
          <w:szCs w:val="21"/>
        </w:rPr>
        <w:t>得</w:t>
      </w:r>
      <w:r w:rsidR="0037642F" w:rsidRPr="00C57DC0">
        <w:rPr>
          <w:rFonts w:asciiTheme="minorEastAsia" w:hAnsiTheme="minorEastAsia" w:cs="MS-PGothic" w:hint="eastAsia"/>
          <w:color w:val="000000" w:themeColor="text1"/>
          <w:kern w:val="0"/>
          <w:szCs w:val="21"/>
        </w:rPr>
        <w:t>ない場合や移動通信鉄塔等が目立たない場合を除く。</w:t>
      </w:r>
    </w:p>
    <w:p w:rsidR="009B01B4" w:rsidRPr="00C57DC0" w:rsidRDefault="009B01B4" w:rsidP="00755D63">
      <w:pPr>
        <w:autoSpaceDE w:val="0"/>
        <w:autoSpaceDN w:val="0"/>
        <w:adjustRightInd w:val="0"/>
        <w:ind w:left="420" w:hangingChars="200" w:hanging="420"/>
        <w:jc w:val="left"/>
        <w:rPr>
          <w:rFonts w:asciiTheme="minorEastAsia" w:hAnsiTheme="minorEastAsia" w:cs="MS-PGothic"/>
          <w:color w:val="000000" w:themeColor="text1"/>
          <w:kern w:val="0"/>
          <w:szCs w:val="21"/>
        </w:rPr>
      </w:pPr>
    </w:p>
    <w:p w:rsidR="00C10299" w:rsidRPr="00C57DC0" w:rsidRDefault="0037642F" w:rsidP="008C25CB">
      <w:pPr>
        <w:autoSpaceDE w:val="0"/>
        <w:autoSpaceDN w:val="0"/>
        <w:adjustRightInd w:val="0"/>
        <w:ind w:firstLineChars="300" w:firstLine="63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w:t>
      </w:r>
      <w:r w:rsidR="00CD6CF7" w:rsidRPr="00C57DC0">
        <w:rPr>
          <w:rFonts w:asciiTheme="minorEastAsia" w:hAnsiTheme="minorEastAsia" w:cs="MS-PGothic" w:hint="eastAsia"/>
          <w:color w:val="000000" w:themeColor="text1"/>
          <w:kern w:val="0"/>
          <w:szCs w:val="21"/>
        </w:rPr>
        <w:t xml:space="preserve"> </w:t>
      </w:r>
      <w:r w:rsidRPr="00C57DC0">
        <w:rPr>
          <w:rFonts w:asciiTheme="minorEastAsia" w:hAnsiTheme="minorEastAsia" w:cs="MS-PGothic" w:hint="eastAsia"/>
          <w:color w:val="000000" w:themeColor="text1"/>
          <w:kern w:val="0"/>
          <w:szCs w:val="21"/>
        </w:rPr>
        <w:t>鉄塔式の場合</w:t>
      </w:r>
      <w:r w:rsidRPr="00C57DC0">
        <w:rPr>
          <w:rFonts w:asciiTheme="minorEastAsia" w:hAnsiTheme="minorEastAsia" w:cs="MS-PGothic"/>
          <w:color w:val="000000" w:themeColor="text1"/>
          <w:kern w:val="0"/>
          <w:szCs w:val="21"/>
        </w:rPr>
        <w:t xml:space="preserve"> </w:t>
      </w:r>
      <w:r w:rsidR="00755D63" w:rsidRPr="00C57DC0">
        <w:rPr>
          <w:rFonts w:asciiTheme="minorEastAsia" w:hAnsiTheme="minorEastAsia" w:cs="MS-PGothic" w:hint="eastAsia"/>
          <w:color w:val="000000" w:themeColor="text1"/>
          <w:kern w:val="0"/>
          <w:szCs w:val="21"/>
        </w:rPr>
        <w:t xml:space="preserve">　　　</w:t>
      </w:r>
    </w:p>
    <w:p w:rsidR="0037642F" w:rsidRPr="00C57DC0" w:rsidRDefault="0037642F" w:rsidP="00C10299">
      <w:pPr>
        <w:autoSpaceDE w:val="0"/>
        <w:autoSpaceDN w:val="0"/>
        <w:adjustRightInd w:val="0"/>
        <w:ind w:firstLineChars="900" w:firstLine="2880"/>
        <w:jc w:val="left"/>
        <w:rPr>
          <w:rFonts w:asciiTheme="minorEastAsia" w:hAnsiTheme="minorEastAsia" w:cs="MS-PGothic"/>
          <w:color w:val="000000" w:themeColor="text1"/>
          <w:kern w:val="0"/>
          <w:sz w:val="32"/>
          <w:szCs w:val="32"/>
        </w:rPr>
      </w:pPr>
      <w:r w:rsidRPr="00C57DC0">
        <w:rPr>
          <w:rFonts w:asciiTheme="minorEastAsia" w:hAnsiTheme="minorEastAsia" w:cs="MS-PGothic" w:hint="eastAsia"/>
          <w:color w:val="000000" w:themeColor="text1"/>
          <w:kern w:val="0"/>
          <w:sz w:val="32"/>
          <w:szCs w:val="32"/>
        </w:rPr>
        <w:t>Ｌ≧Ｈ</w:t>
      </w:r>
    </w:p>
    <w:p w:rsidR="0037642F" w:rsidRPr="00C57DC0" w:rsidRDefault="0037642F" w:rsidP="00755D63">
      <w:pPr>
        <w:autoSpaceDE w:val="0"/>
        <w:autoSpaceDN w:val="0"/>
        <w:adjustRightInd w:val="0"/>
        <w:ind w:firstLineChars="1600" w:firstLine="336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Ｌ：道路から移動通信鉄塔等までの距離（ｍ）</w:t>
      </w:r>
    </w:p>
    <w:p w:rsidR="00C10299" w:rsidRPr="00C57DC0" w:rsidRDefault="0037642F" w:rsidP="00B04B75">
      <w:pPr>
        <w:autoSpaceDE w:val="0"/>
        <w:autoSpaceDN w:val="0"/>
        <w:adjustRightInd w:val="0"/>
        <w:ind w:firstLineChars="1600" w:firstLine="336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Ｈ：移動通信鉄塔等の高さ（ｍ）</w:t>
      </w:r>
    </w:p>
    <w:p w:rsidR="00B04B75" w:rsidRPr="00C57DC0" w:rsidRDefault="00B04B75" w:rsidP="00B04B75">
      <w:pPr>
        <w:autoSpaceDE w:val="0"/>
        <w:autoSpaceDN w:val="0"/>
        <w:adjustRightInd w:val="0"/>
        <w:ind w:firstLineChars="1600" w:firstLine="3360"/>
        <w:jc w:val="left"/>
        <w:rPr>
          <w:rFonts w:asciiTheme="minorEastAsia" w:hAnsiTheme="minorEastAsia" w:cs="MS-PGothic"/>
          <w:color w:val="000000" w:themeColor="text1"/>
          <w:kern w:val="0"/>
          <w:szCs w:val="21"/>
        </w:rPr>
      </w:pPr>
    </w:p>
    <w:p w:rsidR="0037642F" w:rsidRPr="00C57DC0" w:rsidRDefault="0037642F" w:rsidP="008C25CB">
      <w:pPr>
        <w:autoSpaceDE w:val="0"/>
        <w:autoSpaceDN w:val="0"/>
        <w:adjustRightInd w:val="0"/>
        <w:ind w:firstLineChars="300" w:firstLine="63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w:t>
      </w:r>
      <w:r w:rsidR="00CD6CF7" w:rsidRPr="00C57DC0">
        <w:rPr>
          <w:rFonts w:asciiTheme="minorEastAsia" w:hAnsiTheme="minorEastAsia" w:cs="MS-PGothic" w:hint="eastAsia"/>
          <w:color w:val="000000" w:themeColor="text1"/>
          <w:kern w:val="0"/>
          <w:szCs w:val="21"/>
        </w:rPr>
        <w:t xml:space="preserve"> </w:t>
      </w:r>
      <w:r w:rsidRPr="00C57DC0">
        <w:rPr>
          <w:rFonts w:asciiTheme="minorEastAsia" w:hAnsiTheme="minorEastAsia" w:cs="MS-PGothic" w:hint="eastAsia"/>
          <w:color w:val="000000" w:themeColor="text1"/>
          <w:kern w:val="0"/>
          <w:szCs w:val="21"/>
        </w:rPr>
        <w:t>鋼管及びコンクリート柱の場合（スリム鉄塔式を含む）</w:t>
      </w:r>
    </w:p>
    <w:p w:rsidR="0037642F" w:rsidRPr="00C57DC0" w:rsidRDefault="0037642F" w:rsidP="00755D63">
      <w:pPr>
        <w:autoSpaceDE w:val="0"/>
        <w:autoSpaceDN w:val="0"/>
        <w:adjustRightInd w:val="0"/>
        <w:ind w:firstLineChars="900" w:firstLine="2880"/>
        <w:jc w:val="left"/>
        <w:rPr>
          <w:rFonts w:asciiTheme="minorEastAsia" w:hAnsiTheme="minorEastAsia" w:cs="MS-PGothic"/>
          <w:color w:val="000000" w:themeColor="text1"/>
          <w:kern w:val="0"/>
          <w:sz w:val="32"/>
          <w:szCs w:val="32"/>
        </w:rPr>
      </w:pPr>
      <w:r w:rsidRPr="00C57DC0">
        <w:rPr>
          <w:rFonts w:asciiTheme="minorEastAsia" w:hAnsiTheme="minorEastAsia" w:cs="MS-PGothic" w:hint="eastAsia"/>
          <w:color w:val="000000" w:themeColor="text1"/>
          <w:kern w:val="0"/>
          <w:sz w:val="32"/>
          <w:szCs w:val="32"/>
        </w:rPr>
        <w:t>Ｌ≧</w:t>
      </w:r>
      <w:r w:rsidRPr="00C57DC0">
        <w:rPr>
          <w:rFonts w:asciiTheme="minorEastAsia" w:hAnsiTheme="minorEastAsia" w:cs="MS-PGothic"/>
          <w:color w:val="000000" w:themeColor="text1"/>
          <w:kern w:val="0"/>
          <w:sz w:val="32"/>
          <w:szCs w:val="32"/>
        </w:rPr>
        <w:t xml:space="preserve"> </w:t>
      </w:r>
      <w:r w:rsidR="00194C17" w:rsidRPr="00C57DC0">
        <w:rPr>
          <w:rFonts w:asciiTheme="minorEastAsia" w:hAnsiTheme="minorEastAsia" w:cs="MS-PGothic" w:hint="eastAsia"/>
          <w:color w:val="000000" w:themeColor="text1"/>
          <w:kern w:val="0"/>
          <w:sz w:val="32"/>
          <w:szCs w:val="32"/>
        </w:rPr>
        <w:t>Ｈ／</w:t>
      </w:r>
      <w:r w:rsidR="00755D63" w:rsidRPr="00C57DC0">
        <w:rPr>
          <w:rFonts w:asciiTheme="minorEastAsia" w:hAnsiTheme="minorEastAsia" w:cs="MS-PGothic" w:hint="eastAsia"/>
          <w:color w:val="000000" w:themeColor="text1"/>
          <w:kern w:val="0"/>
          <w:sz w:val="32"/>
          <w:szCs w:val="32"/>
        </w:rPr>
        <w:t>２</w:t>
      </w:r>
    </w:p>
    <w:p w:rsidR="0037642F" w:rsidRPr="00C57DC0" w:rsidRDefault="0037642F" w:rsidP="00755D63">
      <w:pPr>
        <w:autoSpaceDE w:val="0"/>
        <w:autoSpaceDN w:val="0"/>
        <w:adjustRightInd w:val="0"/>
        <w:ind w:firstLineChars="1600" w:firstLine="336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Ｌ：道路から移動通信鉄塔等までの距離（ｍ）</w:t>
      </w:r>
    </w:p>
    <w:p w:rsidR="00C10299" w:rsidRPr="00C57DC0" w:rsidRDefault="0037642F" w:rsidP="00C10299">
      <w:pPr>
        <w:autoSpaceDE w:val="0"/>
        <w:autoSpaceDN w:val="0"/>
        <w:adjustRightInd w:val="0"/>
        <w:ind w:firstLineChars="1600" w:firstLine="336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Ｈ：移動通信鉄塔等の高さ（ｍ）</w:t>
      </w:r>
    </w:p>
    <w:p w:rsidR="00C10299" w:rsidRPr="00C57DC0" w:rsidRDefault="00C10299" w:rsidP="00C10299">
      <w:pPr>
        <w:autoSpaceDE w:val="0"/>
        <w:autoSpaceDN w:val="0"/>
        <w:adjustRightInd w:val="0"/>
        <w:ind w:firstLineChars="1600" w:firstLine="3360"/>
        <w:jc w:val="left"/>
        <w:rPr>
          <w:rFonts w:asciiTheme="minorEastAsia" w:hAnsiTheme="minorEastAsia" w:cs="MS-PGothic"/>
          <w:color w:val="000000" w:themeColor="text1"/>
          <w:kern w:val="0"/>
          <w:szCs w:val="21"/>
        </w:rPr>
      </w:pPr>
    </w:p>
    <w:p w:rsidR="0037642F" w:rsidRPr="00C57DC0" w:rsidRDefault="0037642F" w:rsidP="0037642F">
      <w:pPr>
        <w:autoSpaceDE w:val="0"/>
        <w:autoSpaceDN w:val="0"/>
        <w:adjustRightInd w:val="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※スリム鉄塔式とは、上下同一断面の鉄塔で、鋼管柱型と同断面程度のもの。</w:t>
      </w:r>
    </w:p>
    <w:p w:rsidR="0037642F" w:rsidRPr="00C57DC0" w:rsidRDefault="0037642F" w:rsidP="0037642F">
      <w:pPr>
        <w:autoSpaceDE w:val="0"/>
        <w:autoSpaceDN w:val="0"/>
        <w:adjustRightInd w:val="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※高速道路、自動車専用道路は上記の倍の距離をとるものとする。</w:t>
      </w:r>
    </w:p>
    <w:p w:rsidR="0037642F" w:rsidRPr="00C57DC0" w:rsidRDefault="0037642F" w:rsidP="0037642F">
      <w:pPr>
        <w:autoSpaceDE w:val="0"/>
        <w:autoSpaceDN w:val="0"/>
        <w:adjustRightInd w:val="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※Ｌは、道路の端部（側溝等の外側）から鉄塔等の外面までの距離とする。</w:t>
      </w:r>
    </w:p>
    <w:p w:rsidR="00755D63" w:rsidRPr="00C57DC0" w:rsidRDefault="00755D63" w:rsidP="0037642F">
      <w:pPr>
        <w:autoSpaceDE w:val="0"/>
        <w:autoSpaceDN w:val="0"/>
        <w:adjustRightInd w:val="0"/>
        <w:jc w:val="left"/>
        <w:rPr>
          <w:rFonts w:asciiTheme="minorEastAsia" w:hAnsiTheme="minorEastAsia" w:cs="MS-PGothic"/>
          <w:color w:val="000000" w:themeColor="text1"/>
          <w:kern w:val="0"/>
          <w:szCs w:val="21"/>
        </w:rPr>
      </w:pPr>
    </w:p>
    <w:p w:rsidR="0037642F" w:rsidRPr="00C57DC0" w:rsidRDefault="00865068" w:rsidP="00755D63">
      <w:pPr>
        <w:autoSpaceDE w:val="0"/>
        <w:autoSpaceDN w:val="0"/>
        <w:adjustRightInd w:val="0"/>
        <w:ind w:left="420" w:hangingChars="200" w:hanging="42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２</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県道</w:t>
      </w:r>
      <w:r w:rsidR="00F34D1D" w:rsidRPr="00C57DC0">
        <w:rPr>
          <w:rFonts w:asciiTheme="minorEastAsia" w:hAnsiTheme="minorEastAsia" w:cs="MS-PGothic" w:hint="eastAsia"/>
          <w:color w:val="000000" w:themeColor="text1"/>
          <w:kern w:val="0"/>
          <w:szCs w:val="21"/>
        </w:rPr>
        <w:t>、市</w:t>
      </w:r>
      <w:r w:rsidR="00194C17" w:rsidRPr="00C57DC0">
        <w:rPr>
          <w:rFonts w:asciiTheme="minorEastAsia" w:hAnsiTheme="minorEastAsia" w:cs="MS-PGothic" w:hint="eastAsia"/>
          <w:color w:val="000000" w:themeColor="text1"/>
          <w:kern w:val="0"/>
          <w:szCs w:val="21"/>
        </w:rPr>
        <w:t>道等</w:t>
      </w:r>
      <w:r w:rsidR="0037642F" w:rsidRPr="00C57DC0">
        <w:rPr>
          <w:rFonts w:asciiTheme="minorEastAsia" w:hAnsiTheme="minorEastAsia" w:cs="MS-PGothic" w:hint="eastAsia"/>
          <w:color w:val="000000" w:themeColor="text1"/>
          <w:kern w:val="0"/>
          <w:szCs w:val="21"/>
        </w:rPr>
        <w:t>にあっては、次の位置に設置するものとする。但し、地形条件等やむを</w:t>
      </w:r>
      <w:r w:rsidR="00283B9C" w:rsidRPr="00C57DC0">
        <w:rPr>
          <w:rFonts w:asciiTheme="minorEastAsia" w:hAnsiTheme="minorEastAsia" w:cs="MS-PGothic" w:hint="eastAsia"/>
          <w:color w:val="000000" w:themeColor="text1"/>
          <w:kern w:val="0"/>
          <w:szCs w:val="21"/>
        </w:rPr>
        <w:t>得</w:t>
      </w:r>
      <w:r w:rsidR="0037642F" w:rsidRPr="00C57DC0">
        <w:rPr>
          <w:rFonts w:asciiTheme="minorEastAsia" w:hAnsiTheme="minorEastAsia" w:cs="MS-PGothic" w:hint="eastAsia"/>
          <w:color w:val="000000" w:themeColor="text1"/>
          <w:kern w:val="0"/>
          <w:szCs w:val="21"/>
        </w:rPr>
        <w:t>ない場合や移動通信鉄塔等が目立たない場合を除く。</w:t>
      </w:r>
    </w:p>
    <w:p w:rsidR="009B01B4" w:rsidRPr="00C57DC0" w:rsidRDefault="009B01B4" w:rsidP="00755D63">
      <w:pPr>
        <w:autoSpaceDE w:val="0"/>
        <w:autoSpaceDN w:val="0"/>
        <w:adjustRightInd w:val="0"/>
        <w:ind w:left="420" w:hangingChars="200" w:hanging="420"/>
        <w:jc w:val="left"/>
        <w:rPr>
          <w:rFonts w:asciiTheme="minorEastAsia" w:hAnsiTheme="minorEastAsia" w:cs="MS-PGothic"/>
          <w:color w:val="000000" w:themeColor="text1"/>
          <w:kern w:val="0"/>
          <w:szCs w:val="21"/>
        </w:rPr>
      </w:pPr>
    </w:p>
    <w:p w:rsidR="0037642F" w:rsidRPr="00C57DC0" w:rsidRDefault="0037642F" w:rsidP="00755D63">
      <w:pPr>
        <w:autoSpaceDE w:val="0"/>
        <w:autoSpaceDN w:val="0"/>
        <w:adjustRightInd w:val="0"/>
        <w:ind w:firstLineChars="300" w:firstLine="630"/>
        <w:jc w:val="left"/>
        <w:rPr>
          <w:rFonts w:asciiTheme="minorEastAsia" w:hAnsiTheme="minorEastAsia" w:cs="MS-PGothic"/>
          <w:color w:val="000000" w:themeColor="text1"/>
          <w:kern w:val="0"/>
          <w:sz w:val="32"/>
          <w:szCs w:val="32"/>
        </w:rPr>
      </w:pPr>
      <w:r w:rsidRPr="00C57DC0">
        <w:rPr>
          <w:rFonts w:asciiTheme="minorEastAsia" w:hAnsiTheme="minorEastAsia" w:cs="MS-PGothic" w:hint="eastAsia"/>
          <w:color w:val="000000" w:themeColor="text1"/>
          <w:kern w:val="0"/>
          <w:szCs w:val="21"/>
        </w:rPr>
        <w:t>◆</w:t>
      </w:r>
      <w:r w:rsidR="00CD6CF7" w:rsidRPr="00C57DC0">
        <w:rPr>
          <w:rFonts w:asciiTheme="minorEastAsia" w:hAnsiTheme="minorEastAsia" w:cs="MS-PGothic" w:hint="eastAsia"/>
          <w:color w:val="000000" w:themeColor="text1"/>
          <w:kern w:val="0"/>
          <w:szCs w:val="21"/>
        </w:rPr>
        <w:t xml:space="preserve"> </w:t>
      </w:r>
      <w:r w:rsidRPr="00C57DC0">
        <w:rPr>
          <w:rFonts w:asciiTheme="minorEastAsia" w:hAnsiTheme="minorEastAsia" w:cs="MS-PGothic" w:hint="eastAsia"/>
          <w:color w:val="000000" w:themeColor="text1"/>
          <w:kern w:val="0"/>
          <w:szCs w:val="21"/>
        </w:rPr>
        <w:t>鉄塔式の場合</w:t>
      </w:r>
      <w:r w:rsidRPr="00C57DC0">
        <w:rPr>
          <w:rFonts w:asciiTheme="minorEastAsia" w:hAnsiTheme="minorEastAsia" w:cs="MS-PGothic"/>
          <w:color w:val="000000" w:themeColor="text1"/>
          <w:kern w:val="0"/>
          <w:szCs w:val="21"/>
        </w:rPr>
        <w:t xml:space="preserve"> </w:t>
      </w:r>
    </w:p>
    <w:p w:rsidR="0037642F" w:rsidRPr="00C57DC0" w:rsidRDefault="0037642F" w:rsidP="00755D63">
      <w:pPr>
        <w:autoSpaceDE w:val="0"/>
        <w:autoSpaceDN w:val="0"/>
        <w:adjustRightInd w:val="0"/>
        <w:ind w:firstLineChars="900" w:firstLine="2880"/>
        <w:jc w:val="left"/>
        <w:rPr>
          <w:rFonts w:asciiTheme="minorEastAsia" w:hAnsiTheme="minorEastAsia" w:cs="MS-PGothic"/>
          <w:color w:val="000000" w:themeColor="text1"/>
          <w:kern w:val="0"/>
          <w:sz w:val="32"/>
          <w:szCs w:val="32"/>
        </w:rPr>
      </w:pPr>
      <w:r w:rsidRPr="00C57DC0">
        <w:rPr>
          <w:rFonts w:asciiTheme="minorEastAsia" w:hAnsiTheme="minorEastAsia" w:cs="MS-PGothic" w:hint="eastAsia"/>
          <w:color w:val="000000" w:themeColor="text1"/>
          <w:kern w:val="0"/>
          <w:sz w:val="32"/>
          <w:szCs w:val="32"/>
        </w:rPr>
        <w:t>Ｌ≧</w:t>
      </w:r>
      <w:r w:rsidRPr="00C57DC0">
        <w:rPr>
          <w:rFonts w:asciiTheme="minorEastAsia" w:hAnsiTheme="minorEastAsia" w:cs="MS-PGothic"/>
          <w:color w:val="000000" w:themeColor="text1"/>
          <w:kern w:val="0"/>
          <w:sz w:val="32"/>
          <w:szCs w:val="32"/>
        </w:rPr>
        <w:t xml:space="preserve"> </w:t>
      </w:r>
      <w:r w:rsidR="00194C17" w:rsidRPr="00C57DC0">
        <w:rPr>
          <w:rFonts w:asciiTheme="minorEastAsia" w:hAnsiTheme="minorEastAsia" w:cs="MS-PGothic" w:hint="eastAsia"/>
          <w:color w:val="000000" w:themeColor="text1"/>
          <w:kern w:val="0"/>
          <w:sz w:val="32"/>
          <w:szCs w:val="32"/>
        </w:rPr>
        <w:t>Ｈ／</w:t>
      </w:r>
      <w:r w:rsidRPr="00C57DC0">
        <w:rPr>
          <w:rFonts w:asciiTheme="minorEastAsia" w:hAnsiTheme="minorEastAsia" w:cs="MS-PGothic" w:hint="eastAsia"/>
          <w:color w:val="000000" w:themeColor="text1"/>
          <w:kern w:val="0"/>
          <w:sz w:val="32"/>
          <w:szCs w:val="32"/>
        </w:rPr>
        <w:t>２</w:t>
      </w:r>
    </w:p>
    <w:p w:rsidR="0037642F" w:rsidRPr="00C57DC0" w:rsidRDefault="0037642F" w:rsidP="00755D63">
      <w:pPr>
        <w:autoSpaceDE w:val="0"/>
        <w:autoSpaceDN w:val="0"/>
        <w:adjustRightInd w:val="0"/>
        <w:ind w:firstLineChars="1600" w:firstLine="336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Ｌ：道路から移動通信鉄塔等までの距離（ｍ）</w:t>
      </w:r>
    </w:p>
    <w:p w:rsidR="00194C17" w:rsidRPr="00C57DC0" w:rsidRDefault="0037642F" w:rsidP="00755D63">
      <w:pPr>
        <w:autoSpaceDE w:val="0"/>
        <w:autoSpaceDN w:val="0"/>
        <w:adjustRightInd w:val="0"/>
        <w:ind w:firstLineChars="1600" w:firstLine="336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Ｈ：移動通信鉄塔等の高さ（ｍ）</w:t>
      </w:r>
    </w:p>
    <w:p w:rsidR="00C10299" w:rsidRPr="00C57DC0" w:rsidRDefault="00C10299" w:rsidP="00755D63">
      <w:pPr>
        <w:autoSpaceDE w:val="0"/>
        <w:autoSpaceDN w:val="0"/>
        <w:adjustRightInd w:val="0"/>
        <w:ind w:firstLineChars="1600" w:firstLine="3360"/>
        <w:jc w:val="left"/>
        <w:rPr>
          <w:rFonts w:asciiTheme="minorEastAsia" w:hAnsiTheme="minorEastAsia" w:cs="MS-PGothic"/>
          <w:color w:val="000000" w:themeColor="text1"/>
          <w:kern w:val="0"/>
          <w:szCs w:val="21"/>
        </w:rPr>
      </w:pPr>
    </w:p>
    <w:p w:rsidR="0037642F" w:rsidRPr="00C57DC0" w:rsidRDefault="0037642F" w:rsidP="00755D63">
      <w:pPr>
        <w:autoSpaceDE w:val="0"/>
        <w:autoSpaceDN w:val="0"/>
        <w:adjustRightInd w:val="0"/>
        <w:ind w:firstLineChars="300" w:firstLine="63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w:t>
      </w:r>
      <w:r w:rsidR="00CD6CF7" w:rsidRPr="00C57DC0">
        <w:rPr>
          <w:rFonts w:asciiTheme="minorEastAsia" w:hAnsiTheme="minorEastAsia" w:cs="MS-PGothic" w:hint="eastAsia"/>
          <w:color w:val="000000" w:themeColor="text1"/>
          <w:kern w:val="0"/>
          <w:szCs w:val="21"/>
        </w:rPr>
        <w:t xml:space="preserve"> </w:t>
      </w:r>
      <w:r w:rsidRPr="00C57DC0">
        <w:rPr>
          <w:rFonts w:asciiTheme="minorEastAsia" w:hAnsiTheme="minorEastAsia" w:cs="MS-PGothic" w:hint="eastAsia"/>
          <w:color w:val="000000" w:themeColor="text1"/>
          <w:kern w:val="0"/>
          <w:szCs w:val="21"/>
        </w:rPr>
        <w:t>鋼管及びコンクリート柱の場合（スリム鉄塔式を含む）</w:t>
      </w:r>
    </w:p>
    <w:p w:rsidR="0037642F" w:rsidRPr="00C57DC0" w:rsidRDefault="0037642F" w:rsidP="00755D63">
      <w:pPr>
        <w:autoSpaceDE w:val="0"/>
        <w:autoSpaceDN w:val="0"/>
        <w:adjustRightInd w:val="0"/>
        <w:ind w:firstLineChars="900" w:firstLine="2880"/>
        <w:jc w:val="left"/>
        <w:rPr>
          <w:rFonts w:asciiTheme="minorEastAsia" w:hAnsiTheme="minorEastAsia" w:cs="MS-PGothic"/>
          <w:color w:val="000000" w:themeColor="text1"/>
          <w:kern w:val="0"/>
          <w:sz w:val="32"/>
          <w:szCs w:val="32"/>
        </w:rPr>
      </w:pPr>
      <w:r w:rsidRPr="00C57DC0">
        <w:rPr>
          <w:rFonts w:asciiTheme="minorEastAsia" w:hAnsiTheme="minorEastAsia" w:cs="MS-PGothic" w:hint="eastAsia"/>
          <w:color w:val="000000" w:themeColor="text1"/>
          <w:kern w:val="0"/>
          <w:sz w:val="32"/>
          <w:szCs w:val="32"/>
        </w:rPr>
        <w:t>Ｌ≧</w:t>
      </w:r>
      <w:r w:rsidRPr="00C57DC0">
        <w:rPr>
          <w:rFonts w:asciiTheme="minorEastAsia" w:hAnsiTheme="minorEastAsia" w:cs="MS-PGothic"/>
          <w:color w:val="000000" w:themeColor="text1"/>
          <w:kern w:val="0"/>
          <w:sz w:val="32"/>
          <w:szCs w:val="32"/>
        </w:rPr>
        <w:t xml:space="preserve"> </w:t>
      </w:r>
      <w:r w:rsidR="00194C17" w:rsidRPr="00C57DC0">
        <w:rPr>
          <w:rFonts w:asciiTheme="minorEastAsia" w:hAnsiTheme="minorEastAsia" w:cs="MS-PGothic" w:hint="eastAsia"/>
          <w:color w:val="000000" w:themeColor="text1"/>
          <w:kern w:val="0"/>
          <w:sz w:val="32"/>
          <w:szCs w:val="32"/>
        </w:rPr>
        <w:t>Ｈ／</w:t>
      </w:r>
      <w:r w:rsidRPr="00C57DC0">
        <w:rPr>
          <w:rFonts w:asciiTheme="minorEastAsia" w:hAnsiTheme="minorEastAsia" w:cs="MS-PGothic" w:hint="eastAsia"/>
          <w:color w:val="000000" w:themeColor="text1"/>
          <w:kern w:val="0"/>
          <w:sz w:val="32"/>
          <w:szCs w:val="32"/>
        </w:rPr>
        <w:t>４</w:t>
      </w:r>
    </w:p>
    <w:p w:rsidR="0037642F" w:rsidRPr="00C57DC0" w:rsidRDefault="0037642F" w:rsidP="00755D63">
      <w:pPr>
        <w:autoSpaceDE w:val="0"/>
        <w:autoSpaceDN w:val="0"/>
        <w:adjustRightInd w:val="0"/>
        <w:ind w:firstLineChars="1600" w:firstLine="336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Ｌ：道路から移動通信鉄塔等までの距離（ｍ）</w:t>
      </w:r>
    </w:p>
    <w:p w:rsidR="0037642F" w:rsidRPr="00C57DC0" w:rsidRDefault="0037642F" w:rsidP="00755D63">
      <w:pPr>
        <w:autoSpaceDE w:val="0"/>
        <w:autoSpaceDN w:val="0"/>
        <w:adjustRightInd w:val="0"/>
        <w:ind w:firstLineChars="1600" w:firstLine="336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Ｈ：移動通信鉄塔等の高さ（ｍ）</w:t>
      </w:r>
    </w:p>
    <w:p w:rsidR="00C10299" w:rsidRPr="00C57DC0" w:rsidRDefault="00C10299" w:rsidP="00755D63">
      <w:pPr>
        <w:autoSpaceDE w:val="0"/>
        <w:autoSpaceDN w:val="0"/>
        <w:adjustRightInd w:val="0"/>
        <w:ind w:firstLineChars="1600" w:firstLine="3360"/>
        <w:jc w:val="left"/>
        <w:rPr>
          <w:rFonts w:asciiTheme="minorEastAsia" w:hAnsiTheme="minorEastAsia" w:cs="MS-PGothic"/>
          <w:color w:val="000000" w:themeColor="text1"/>
          <w:kern w:val="0"/>
          <w:szCs w:val="21"/>
        </w:rPr>
      </w:pPr>
    </w:p>
    <w:p w:rsidR="00C10299" w:rsidRPr="00C57DC0" w:rsidRDefault="00C10299" w:rsidP="00755D63">
      <w:pPr>
        <w:autoSpaceDE w:val="0"/>
        <w:autoSpaceDN w:val="0"/>
        <w:adjustRightInd w:val="0"/>
        <w:ind w:firstLineChars="1600" w:firstLine="3360"/>
        <w:jc w:val="left"/>
        <w:rPr>
          <w:rFonts w:asciiTheme="minorEastAsia" w:hAnsiTheme="minorEastAsia" w:cs="MS-PGothic"/>
          <w:color w:val="000000" w:themeColor="text1"/>
          <w:kern w:val="0"/>
          <w:szCs w:val="21"/>
        </w:rPr>
      </w:pPr>
    </w:p>
    <w:p w:rsidR="00865068" w:rsidRPr="00C57DC0" w:rsidRDefault="009C2C07" w:rsidP="00755D63">
      <w:pPr>
        <w:autoSpaceDE w:val="0"/>
        <w:autoSpaceDN w:val="0"/>
        <w:adjustRightInd w:val="0"/>
        <w:ind w:left="525" w:hangingChars="250" w:hanging="525"/>
        <w:jc w:val="left"/>
        <w:rPr>
          <w:rFonts w:asciiTheme="minorEastAsia" w:hAnsiTheme="minorEastAsia" w:cs="Century"/>
          <w:color w:val="000000" w:themeColor="text1"/>
          <w:kern w:val="0"/>
          <w:szCs w:val="21"/>
        </w:rPr>
      </w:pPr>
      <w:r w:rsidRPr="00C57DC0">
        <w:rPr>
          <w:rFonts w:asciiTheme="minorEastAsia" w:hAnsiTheme="minorEastAsia" w:cs="Century" w:hint="eastAsia"/>
          <w:color w:val="000000" w:themeColor="text1"/>
          <w:kern w:val="0"/>
          <w:szCs w:val="21"/>
        </w:rPr>
        <w:t>３</w:t>
      </w:r>
      <w:r w:rsidR="009B01B4" w:rsidRPr="00C57DC0">
        <w:rPr>
          <w:rFonts w:asciiTheme="minorEastAsia" w:hAnsiTheme="minorEastAsia" w:cs="MS-PGothic" w:hint="eastAsia"/>
          <w:color w:val="000000" w:themeColor="text1"/>
          <w:kern w:val="0"/>
          <w:szCs w:val="21"/>
        </w:rPr>
        <w:t>）</w:t>
      </w:r>
      <w:r w:rsidR="00755D63" w:rsidRPr="00C57DC0">
        <w:rPr>
          <w:rFonts w:asciiTheme="minorEastAsia" w:hAnsiTheme="minorEastAsia" w:cs="Century" w:hint="eastAsia"/>
          <w:color w:val="000000" w:themeColor="text1"/>
          <w:kern w:val="0"/>
          <w:szCs w:val="21"/>
        </w:rPr>
        <w:t>景観形成上重要な地域や場所では、</w:t>
      </w:r>
      <w:r w:rsidR="00FE520A" w:rsidRPr="00C57DC0">
        <w:rPr>
          <w:rFonts w:asciiTheme="minorEastAsia" w:hAnsiTheme="minorEastAsia" w:cs="Century" w:hint="eastAsia"/>
          <w:color w:val="000000" w:themeColor="text1"/>
          <w:kern w:val="0"/>
          <w:szCs w:val="21"/>
        </w:rPr>
        <w:t>主要な眺望場所からの</w:t>
      </w:r>
      <w:r w:rsidR="00755D63" w:rsidRPr="00C57DC0">
        <w:rPr>
          <w:rFonts w:asciiTheme="minorEastAsia" w:hAnsiTheme="minorEastAsia" w:cs="Century" w:hint="eastAsia"/>
          <w:color w:val="000000" w:themeColor="text1"/>
          <w:kern w:val="0"/>
          <w:szCs w:val="21"/>
        </w:rPr>
        <w:t>眺望を著しく妨げる位置及び高さとなる鉄塔</w:t>
      </w:r>
      <w:r w:rsidR="009A2295" w:rsidRPr="00C57DC0">
        <w:rPr>
          <w:rFonts w:asciiTheme="minorEastAsia" w:hAnsiTheme="minorEastAsia" w:cs="Century" w:hint="eastAsia"/>
          <w:color w:val="000000" w:themeColor="text1"/>
          <w:kern w:val="0"/>
          <w:szCs w:val="21"/>
        </w:rPr>
        <w:t>建設は認めないものとする。</w:t>
      </w:r>
    </w:p>
    <w:p w:rsidR="001808DF" w:rsidRPr="00C57DC0" w:rsidRDefault="001808DF" w:rsidP="0037642F">
      <w:pPr>
        <w:autoSpaceDE w:val="0"/>
        <w:autoSpaceDN w:val="0"/>
        <w:adjustRightInd w:val="0"/>
        <w:jc w:val="left"/>
        <w:rPr>
          <w:rFonts w:asciiTheme="minorEastAsia" w:hAnsiTheme="minorEastAsia" w:cs="Century"/>
          <w:color w:val="000000" w:themeColor="text1"/>
          <w:kern w:val="0"/>
          <w:szCs w:val="21"/>
        </w:rPr>
      </w:pPr>
    </w:p>
    <w:p w:rsidR="00755D63" w:rsidRPr="00C57DC0" w:rsidRDefault="009C2C07" w:rsidP="009C2C07">
      <w:pPr>
        <w:autoSpaceDE w:val="0"/>
        <w:autoSpaceDN w:val="0"/>
        <w:adjustRightInd w:val="0"/>
        <w:ind w:left="315" w:hangingChars="150" w:hanging="31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４</w:t>
      </w:r>
      <w:r w:rsidR="009B01B4" w:rsidRPr="00C57DC0">
        <w:rPr>
          <w:rFonts w:asciiTheme="minorEastAsia" w:hAnsiTheme="minorEastAsia" w:cs="MS-PGothic" w:hint="eastAsia"/>
          <w:color w:val="000000" w:themeColor="text1"/>
          <w:kern w:val="0"/>
          <w:szCs w:val="21"/>
        </w:rPr>
        <w:t>）</w:t>
      </w:r>
      <w:r w:rsidR="00755D63" w:rsidRPr="00C57DC0">
        <w:rPr>
          <w:rFonts w:asciiTheme="minorEastAsia" w:hAnsiTheme="minorEastAsia" w:cs="MS-PGothic" w:hint="eastAsia"/>
          <w:color w:val="000000" w:themeColor="text1"/>
          <w:kern w:val="0"/>
          <w:szCs w:val="21"/>
        </w:rPr>
        <w:t>稜線上への鉄塔建設は認めないものとする。</w:t>
      </w:r>
      <w:r w:rsidR="00C71B9F" w:rsidRPr="00C57DC0">
        <w:rPr>
          <w:rFonts w:asciiTheme="minorEastAsia" w:hAnsiTheme="minorEastAsia" w:cs="MS-PGothic" w:hint="eastAsia"/>
          <w:color w:val="000000" w:themeColor="text1"/>
          <w:kern w:val="0"/>
          <w:szCs w:val="21"/>
        </w:rPr>
        <w:t>なお、</w:t>
      </w:r>
      <w:r w:rsidR="00755D63" w:rsidRPr="00C57DC0">
        <w:rPr>
          <w:rFonts w:asciiTheme="minorEastAsia" w:hAnsiTheme="minorEastAsia" w:cs="MS-PGothic" w:hint="eastAsia"/>
          <w:color w:val="000000" w:themeColor="text1"/>
          <w:kern w:val="0"/>
          <w:szCs w:val="21"/>
        </w:rPr>
        <w:t>稜線上に建設しない場合であっても、稜線を乱さないように位置及び高さに</w:t>
      </w:r>
      <w:r w:rsidR="009A2295" w:rsidRPr="00C57DC0">
        <w:rPr>
          <w:rFonts w:asciiTheme="minorEastAsia" w:hAnsiTheme="minorEastAsia" w:cs="MS-PGothic" w:hint="eastAsia"/>
          <w:color w:val="000000" w:themeColor="text1"/>
          <w:kern w:val="0"/>
          <w:szCs w:val="21"/>
        </w:rPr>
        <w:t>ついて配慮すること。</w:t>
      </w:r>
    </w:p>
    <w:p w:rsidR="00283B9C" w:rsidRPr="00C57DC0" w:rsidRDefault="00283B9C" w:rsidP="0037642F">
      <w:pPr>
        <w:autoSpaceDE w:val="0"/>
        <w:autoSpaceDN w:val="0"/>
        <w:adjustRightInd w:val="0"/>
        <w:jc w:val="left"/>
        <w:rPr>
          <w:rFonts w:asciiTheme="minorEastAsia" w:hAnsiTheme="minorEastAsia" w:cs="Century"/>
          <w:color w:val="000000" w:themeColor="text1"/>
          <w:kern w:val="0"/>
          <w:szCs w:val="21"/>
        </w:rPr>
      </w:pPr>
    </w:p>
    <w:p w:rsidR="008C25CB" w:rsidRPr="00C57DC0" w:rsidRDefault="00C10299" w:rsidP="0037642F">
      <w:pPr>
        <w:autoSpaceDE w:val="0"/>
        <w:autoSpaceDN w:val="0"/>
        <w:adjustRightInd w:val="0"/>
        <w:jc w:val="left"/>
        <w:rPr>
          <w:rFonts w:asciiTheme="minorEastAsia" w:hAnsiTheme="minorEastAsia" w:cs="Century"/>
          <w:color w:val="000000" w:themeColor="text1"/>
          <w:kern w:val="0"/>
          <w:szCs w:val="21"/>
        </w:rPr>
      </w:pPr>
      <w:r w:rsidRPr="00C57DC0">
        <w:rPr>
          <w:rFonts w:asciiTheme="minorEastAsia" w:hAnsiTheme="minorEastAsia" w:cs="Century"/>
          <w:color w:val="000000" w:themeColor="text1"/>
          <w:kern w:val="0"/>
          <w:szCs w:val="21"/>
        </w:rPr>
        <w:br w:type="page"/>
      </w:r>
    </w:p>
    <w:p w:rsidR="0037642F" w:rsidRPr="00C57DC0" w:rsidRDefault="0037642F" w:rsidP="0037642F">
      <w:pPr>
        <w:autoSpaceDE w:val="0"/>
        <w:autoSpaceDN w:val="0"/>
        <w:adjustRightInd w:val="0"/>
        <w:jc w:val="left"/>
        <w:rPr>
          <w:rFonts w:asciiTheme="minorEastAsia" w:hAnsiTheme="minorEastAsia" w:cs="MS-PGothic"/>
          <w:color w:val="000000" w:themeColor="text1"/>
          <w:kern w:val="0"/>
          <w:sz w:val="32"/>
          <w:szCs w:val="32"/>
        </w:rPr>
      </w:pPr>
      <w:r w:rsidRPr="00C57DC0">
        <w:rPr>
          <w:rFonts w:asciiTheme="minorEastAsia" w:hAnsiTheme="minorEastAsia" w:cs="MS-PGothic" w:hint="eastAsia"/>
          <w:noProof/>
          <w:color w:val="000000" w:themeColor="text1"/>
          <w:kern w:val="0"/>
          <w:sz w:val="32"/>
          <w:szCs w:val="32"/>
        </w:rPr>
        <mc:AlternateContent>
          <mc:Choice Requires="wps">
            <w:drawing>
              <wp:anchor distT="0" distB="0" distL="114300" distR="114300" simplePos="0" relativeHeight="251661312" behindDoc="0" locked="0" layoutInCell="1" allowOverlap="1" wp14:anchorId="75BE469E" wp14:editId="1FA80E6A">
                <wp:simplePos x="0" y="0"/>
                <wp:positionH relativeFrom="column">
                  <wp:posOffset>-70042</wp:posOffset>
                </wp:positionH>
                <wp:positionV relativeFrom="paragraph">
                  <wp:posOffset>451368</wp:posOffset>
                </wp:positionV>
                <wp:extent cx="5760720" cy="499730"/>
                <wp:effectExtent l="0" t="0" r="11430" b="15240"/>
                <wp:wrapNone/>
                <wp:docPr id="2" name="正方形/長方形 2"/>
                <wp:cNvGraphicFramePr/>
                <a:graphic xmlns:a="http://schemas.openxmlformats.org/drawingml/2006/main">
                  <a:graphicData uri="http://schemas.microsoft.com/office/word/2010/wordprocessingShape">
                    <wps:wsp>
                      <wps:cNvSpPr/>
                      <wps:spPr>
                        <a:xfrm>
                          <a:off x="0" y="0"/>
                          <a:ext cx="5760720" cy="49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0B9312" id="正方形/長方形 2" o:spid="_x0000_s1026" style="position:absolute;left:0;text-align:left;margin-left:-5.5pt;margin-top:35.55pt;width:453.6pt;height:3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" filled="f" strokecolor="black [3213]" strokeweight="2pt"/>
            </w:pict>
          </mc:Fallback>
        </mc:AlternateContent>
      </w:r>
      <w:r w:rsidRPr="00C57DC0">
        <w:rPr>
          <w:rFonts w:asciiTheme="minorEastAsia" w:hAnsiTheme="minorEastAsia" w:cs="MS-PGothic" w:hint="eastAsia"/>
          <w:color w:val="000000" w:themeColor="text1"/>
          <w:kern w:val="0"/>
          <w:sz w:val="32"/>
          <w:szCs w:val="32"/>
        </w:rPr>
        <w:t>■形態意匠</w:t>
      </w:r>
    </w:p>
    <w:p w:rsidR="00F34D1D" w:rsidRPr="00C57DC0" w:rsidRDefault="0037642F" w:rsidP="00A4668A">
      <w:pPr>
        <w:pStyle w:val="a3"/>
        <w:numPr>
          <w:ilvl w:val="0"/>
          <w:numId w:val="2"/>
        </w:numPr>
        <w:autoSpaceDE w:val="0"/>
        <w:autoSpaceDN w:val="0"/>
        <w:adjustRightInd w:val="0"/>
        <w:ind w:leftChars="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周辺に与える威圧感、圧迫感及び突出感の軽減に努めるなど、周辺の景観との調和に配慮すること。</w:t>
      </w:r>
    </w:p>
    <w:p w:rsidR="00CD6CF7" w:rsidRPr="00C57DC0" w:rsidRDefault="00CD6CF7" w:rsidP="0037642F">
      <w:pPr>
        <w:autoSpaceDE w:val="0"/>
        <w:autoSpaceDN w:val="0"/>
        <w:adjustRightInd w:val="0"/>
        <w:jc w:val="left"/>
        <w:rPr>
          <w:rFonts w:asciiTheme="minorEastAsia" w:hAnsiTheme="minorEastAsia" w:cs="MS-Mincho"/>
          <w:color w:val="000000" w:themeColor="text1"/>
          <w:kern w:val="0"/>
          <w:sz w:val="22"/>
        </w:rPr>
      </w:pPr>
    </w:p>
    <w:p w:rsidR="0037642F" w:rsidRPr="00C57DC0" w:rsidRDefault="00CD6CF7" w:rsidP="0037642F">
      <w:pPr>
        <w:autoSpaceDE w:val="0"/>
        <w:autoSpaceDN w:val="0"/>
        <w:adjustRightInd w:val="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１</w:t>
      </w:r>
      <w:r w:rsidR="009B01B4" w:rsidRPr="00C57DC0">
        <w:rPr>
          <w:rFonts w:asciiTheme="minorEastAsia" w:hAnsiTheme="minorEastAsia" w:cs="MS-PGothic" w:hint="eastAsia"/>
          <w:color w:val="000000" w:themeColor="text1"/>
          <w:kern w:val="0"/>
          <w:szCs w:val="21"/>
        </w:rPr>
        <w:t>）</w:t>
      </w:r>
      <w:r w:rsidRPr="00C57DC0">
        <w:rPr>
          <w:rFonts w:asciiTheme="minorEastAsia" w:hAnsiTheme="minorEastAsia" w:cs="MS-PGothic" w:hint="eastAsia"/>
          <w:color w:val="000000" w:themeColor="text1"/>
          <w:kern w:val="0"/>
          <w:szCs w:val="21"/>
        </w:rPr>
        <w:t>高</w:t>
      </w:r>
      <w:r w:rsidR="0037642F" w:rsidRPr="00C57DC0">
        <w:rPr>
          <w:rFonts w:asciiTheme="minorEastAsia" w:hAnsiTheme="minorEastAsia" w:cs="MS-PGothic" w:hint="eastAsia"/>
          <w:color w:val="000000" w:themeColor="text1"/>
          <w:kern w:val="0"/>
          <w:szCs w:val="21"/>
        </w:rPr>
        <w:t>さ</w:t>
      </w:r>
    </w:p>
    <w:p w:rsidR="0037642F" w:rsidRPr="00C57DC0" w:rsidRDefault="00CD6CF7" w:rsidP="00194C17">
      <w:pPr>
        <w:autoSpaceDE w:val="0"/>
        <w:autoSpaceDN w:val="0"/>
        <w:adjustRightInd w:val="0"/>
        <w:ind w:left="315" w:hangingChars="150" w:hanging="31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 xml:space="preserve">◆ </w:t>
      </w:r>
      <w:r w:rsidR="0037642F" w:rsidRPr="00C57DC0">
        <w:rPr>
          <w:rFonts w:asciiTheme="minorEastAsia" w:hAnsiTheme="minorEastAsia" w:cs="MS-PGothic" w:hint="eastAsia"/>
          <w:color w:val="000000" w:themeColor="text1"/>
          <w:kern w:val="0"/>
          <w:szCs w:val="21"/>
        </w:rPr>
        <w:t>必要最小限の高さとすること。やむを得ない場合を除き原則３０ｍ以下とすること。</w:t>
      </w:r>
    </w:p>
    <w:p w:rsidR="0037642F" w:rsidRPr="00C57DC0" w:rsidRDefault="00CD6CF7" w:rsidP="00194C17">
      <w:pPr>
        <w:autoSpaceDE w:val="0"/>
        <w:autoSpaceDN w:val="0"/>
        <w:adjustRightInd w:val="0"/>
        <w:ind w:left="315" w:hangingChars="150" w:hanging="31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 xml:space="preserve">◆ </w:t>
      </w:r>
      <w:r w:rsidR="0037642F" w:rsidRPr="00C57DC0">
        <w:rPr>
          <w:rFonts w:asciiTheme="minorEastAsia" w:hAnsiTheme="minorEastAsia" w:cs="MS-PGothic" w:hint="eastAsia"/>
          <w:color w:val="000000" w:themeColor="text1"/>
          <w:kern w:val="0"/>
          <w:szCs w:val="21"/>
        </w:rPr>
        <w:t>景観</w:t>
      </w:r>
      <w:r w:rsidR="006E411C" w:rsidRPr="00C57DC0">
        <w:rPr>
          <w:rFonts w:asciiTheme="minorEastAsia" w:hAnsiTheme="minorEastAsia" w:cs="MS-PGothic" w:hint="eastAsia"/>
          <w:color w:val="000000" w:themeColor="text1"/>
          <w:kern w:val="0"/>
          <w:szCs w:val="21"/>
        </w:rPr>
        <w:t>形成</w:t>
      </w:r>
      <w:r w:rsidR="0037642F" w:rsidRPr="00C57DC0">
        <w:rPr>
          <w:rFonts w:asciiTheme="minorEastAsia" w:hAnsiTheme="minorEastAsia" w:cs="MS-PGothic" w:hint="eastAsia"/>
          <w:color w:val="000000" w:themeColor="text1"/>
          <w:kern w:val="0"/>
          <w:szCs w:val="21"/>
        </w:rPr>
        <w:t>上重要な地域に設置する場合は、広いエリアをカバーするような大規模な鉄塔は出来る限り避け、小規模な鉄塔による分散化等、景観への影響がより小さくなる手法を検討すること。</w:t>
      </w:r>
    </w:p>
    <w:p w:rsidR="0037642F" w:rsidRPr="00C57DC0" w:rsidRDefault="00CD6CF7" w:rsidP="00CD6CF7">
      <w:pPr>
        <w:autoSpaceDE w:val="0"/>
        <w:autoSpaceDN w:val="0"/>
        <w:adjustRightInd w:val="0"/>
        <w:ind w:left="315" w:hangingChars="150" w:hanging="31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 xml:space="preserve">◆ </w:t>
      </w:r>
      <w:r w:rsidR="0037642F" w:rsidRPr="00C57DC0">
        <w:rPr>
          <w:rFonts w:asciiTheme="minorEastAsia" w:hAnsiTheme="minorEastAsia" w:cs="MS-PGothic" w:hint="eastAsia"/>
          <w:color w:val="000000" w:themeColor="text1"/>
          <w:kern w:val="0"/>
          <w:szCs w:val="21"/>
        </w:rPr>
        <w:t>建物等の屋上に設置する場合は、建築物の形状や建築物の背後の景観を極力損なわないように配慮し、必要最小限の本数とすること。</w:t>
      </w:r>
    </w:p>
    <w:p w:rsidR="00441643" w:rsidRPr="00C57DC0" w:rsidRDefault="0037642F" w:rsidP="00CD6CF7">
      <w:pPr>
        <w:autoSpaceDE w:val="0"/>
        <w:autoSpaceDN w:val="0"/>
        <w:adjustRightInd w:val="0"/>
        <w:ind w:leftChars="115" w:left="1186" w:hangingChars="450" w:hanging="94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【参考】</w:t>
      </w:r>
      <w:r w:rsidRPr="00C57DC0">
        <w:rPr>
          <w:rFonts w:asciiTheme="minorEastAsia" w:hAnsiTheme="minorEastAsia" w:cs="MS-PGothic"/>
          <w:color w:val="000000" w:themeColor="text1"/>
          <w:kern w:val="0"/>
          <w:szCs w:val="21"/>
        </w:rPr>
        <w:t xml:space="preserve"> 30</w:t>
      </w:r>
      <w:r w:rsidRPr="00C57DC0">
        <w:rPr>
          <w:rFonts w:asciiTheme="minorEastAsia" w:hAnsiTheme="minorEastAsia" w:cs="MS-PGothic" w:hint="eastAsia"/>
          <w:color w:val="000000" w:themeColor="text1"/>
          <w:kern w:val="0"/>
          <w:szCs w:val="21"/>
        </w:rPr>
        <w:t>ｍを超える鉄塔等は景観への影響が非常に大きいため、必要性を確認するために、事前協議において電波エリア図を求めます。</w:t>
      </w:r>
    </w:p>
    <w:p w:rsidR="00CD6CF7" w:rsidRPr="00C57DC0" w:rsidRDefault="00CD6CF7" w:rsidP="00CD6CF7">
      <w:pPr>
        <w:autoSpaceDE w:val="0"/>
        <w:autoSpaceDN w:val="0"/>
        <w:adjustRightInd w:val="0"/>
        <w:ind w:leftChars="115" w:left="1186" w:hangingChars="450" w:hanging="945"/>
        <w:jc w:val="left"/>
        <w:rPr>
          <w:rFonts w:asciiTheme="minorEastAsia" w:hAnsiTheme="minorEastAsia" w:cs="MS-PGothic"/>
          <w:color w:val="000000" w:themeColor="text1"/>
          <w:kern w:val="0"/>
          <w:szCs w:val="21"/>
        </w:rPr>
      </w:pPr>
    </w:p>
    <w:p w:rsidR="0037642F" w:rsidRPr="00C57DC0" w:rsidRDefault="00CD6CF7" w:rsidP="0037642F">
      <w:pPr>
        <w:autoSpaceDE w:val="0"/>
        <w:autoSpaceDN w:val="0"/>
        <w:adjustRightInd w:val="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２</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形状</w:t>
      </w:r>
    </w:p>
    <w:p w:rsidR="00194C17" w:rsidRPr="00C57DC0" w:rsidRDefault="00CD6CF7" w:rsidP="00CD6CF7">
      <w:pPr>
        <w:autoSpaceDE w:val="0"/>
        <w:autoSpaceDN w:val="0"/>
        <w:adjustRightInd w:val="0"/>
        <w:ind w:left="315" w:hangingChars="150" w:hanging="31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 xml:space="preserve">◆ </w:t>
      </w:r>
      <w:r w:rsidR="0037642F" w:rsidRPr="00C57DC0">
        <w:rPr>
          <w:rFonts w:asciiTheme="minorEastAsia" w:hAnsiTheme="minorEastAsia" w:cs="MS-PGothic" w:hint="eastAsia"/>
          <w:color w:val="000000" w:themeColor="text1"/>
          <w:kern w:val="0"/>
          <w:szCs w:val="21"/>
        </w:rPr>
        <w:t>形状は鋼管柱型もしくはスリム鉄塔式を標準とする。なお、やむを得ず通常の鉄塔式で認めるのは、山林内に隠れ景観に影響がない場合や、施工条件の問題で通常の鉄塔式でなければ建設が不可能であり、かつ、景観に問題が生じない場合とする。ただし、周辺の景観の状況等によっては、他の形状を検討してもよいものとする。</w:t>
      </w:r>
    </w:p>
    <w:p w:rsidR="00CD6CF7" w:rsidRPr="00C57DC0" w:rsidRDefault="00CD6CF7" w:rsidP="00CD6CF7">
      <w:pPr>
        <w:autoSpaceDE w:val="0"/>
        <w:autoSpaceDN w:val="0"/>
        <w:adjustRightInd w:val="0"/>
        <w:ind w:left="315" w:hangingChars="150" w:hanging="315"/>
        <w:jc w:val="left"/>
        <w:rPr>
          <w:rFonts w:asciiTheme="minorEastAsia" w:hAnsiTheme="minorEastAsia" w:cs="MS-PGothic"/>
          <w:color w:val="000000" w:themeColor="text1"/>
          <w:kern w:val="0"/>
          <w:szCs w:val="21"/>
        </w:rPr>
      </w:pPr>
    </w:p>
    <w:p w:rsidR="0037642F" w:rsidRPr="00C57DC0" w:rsidRDefault="00CD6CF7" w:rsidP="0037642F">
      <w:pPr>
        <w:autoSpaceDE w:val="0"/>
        <w:autoSpaceDN w:val="0"/>
        <w:adjustRightInd w:val="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３</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共同化</w:t>
      </w:r>
    </w:p>
    <w:p w:rsidR="0037642F" w:rsidRPr="00C57DC0" w:rsidRDefault="00CD6CF7" w:rsidP="00194C17">
      <w:pPr>
        <w:autoSpaceDE w:val="0"/>
        <w:autoSpaceDN w:val="0"/>
        <w:adjustRightInd w:val="0"/>
        <w:ind w:left="315" w:hangingChars="150" w:hanging="31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 xml:space="preserve">◆ </w:t>
      </w:r>
      <w:r w:rsidR="0037642F" w:rsidRPr="00C57DC0">
        <w:rPr>
          <w:rFonts w:asciiTheme="minorEastAsia" w:hAnsiTheme="minorEastAsia" w:cs="MS-PGothic" w:hint="eastAsia"/>
          <w:color w:val="000000" w:themeColor="text1"/>
          <w:kern w:val="0"/>
          <w:szCs w:val="21"/>
        </w:rPr>
        <w:t>同じ地点から複数の鉄塔が見えることのないように、他事業者の鉄塔との共同化に努めること。共同化することが技術的理由等により不可能な場合に限り、やむを得ず新設することを認めるものとする。</w:t>
      </w:r>
    </w:p>
    <w:p w:rsidR="0037642F" w:rsidRPr="00C57DC0" w:rsidRDefault="00CD6CF7" w:rsidP="003D7289">
      <w:pPr>
        <w:autoSpaceDE w:val="0"/>
        <w:autoSpaceDN w:val="0"/>
        <w:adjustRightInd w:val="0"/>
        <w:ind w:left="315" w:hangingChars="150" w:hanging="31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 xml:space="preserve">◆ </w:t>
      </w:r>
      <w:r w:rsidR="0037642F" w:rsidRPr="00C57DC0">
        <w:rPr>
          <w:rFonts w:asciiTheme="minorEastAsia" w:hAnsiTheme="minorEastAsia" w:cs="MS-PGothic" w:hint="eastAsia"/>
          <w:color w:val="000000" w:themeColor="text1"/>
          <w:kern w:val="0"/>
          <w:szCs w:val="21"/>
        </w:rPr>
        <w:t>事前協議までには、他の移動通信事業者に共同建設又は共架の意向確認を行うものとし、</w:t>
      </w:r>
      <w:bookmarkStart w:id="0" w:name="_GoBack"/>
      <w:bookmarkEnd w:id="0"/>
      <w:r w:rsidR="0037642F" w:rsidRPr="00C57DC0">
        <w:rPr>
          <w:rFonts w:asciiTheme="minorEastAsia" w:hAnsiTheme="minorEastAsia" w:cs="MS-PGothic" w:hint="eastAsia"/>
          <w:color w:val="000000" w:themeColor="text1"/>
          <w:kern w:val="0"/>
          <w:szCs w:val="21"/>
        </w:rPr>
        <w:t>共架意向がある場合、将来、他事業者からの要請に応じて共同化の対応が可能な構造とするよう配慮すること。なお、共同化の意向がない場合は単独建設を認めるが、その場合、原則として以後３年間は周辺</w:t>
      </w:r>
      <w:r w:rsidR="0037642F" w:rsidRPr="00C57DC0">
        <w:rPr>
          <w:rFonts w:asciiTheme="minorEastAsia" w:hAnsiTheme="minorEastAsia" w:cs="MS-PGothic"/>
          <w:color w:val="000000" w:themeColor="text1"/>
          <w:kern w:val="0"/>
          <w:szCs w:val="21"/>
        </w:rPr>
        <w:t>(</w:t>
      </w:r>
      <w:r w:rsidR="0037642F" w:rsidRPr="00C57DC0">
        <w:rPr>
          <w:rFonts w:asciiTheme="minorEastAsia" w:hAnsiTheme="minorEastAsia" w:cs="MS-PGothic" w:hint="eastAsia"/>
          <w:color w:val="000000" w:themeColor="text1"/>
          <w:kern w:val="0"/>
          <w:szCs w:val="21"/>
        </w:rPr>
        <w:t>半径</w:t>
      </w:r>
      <w:r w:rsidR="0037642F" w:rsidRPr="00C57DC0">
        <w:rPr>
          <w:rFonts w:asciiTheme="minorEastAsia" w:hAnsiTheme="minorEastAsia" w:cs="MS-PGothic"/>
          <w:color w:val="000000" w:themeColor="text1"/>
          <w:kern w:val="0"/>
          <w:szCs w:val="21"/>
        </w:rPr>
        <w:t>500</w:t>
      </w:r>
      <w:r w:rsidR="0037642F" w:rsidRPr="00C57DC0">
        <w:rPr>
          <w:rFonts w:asciiTheme="minorEastAsia" w:hAnsiTheme="minorEastAsia" w:cs="MS-PGothic" w:hint="eastAsia"/>
          <w:color w:val="000000" w:themeColor="text1"/>
          <w:kern w:val="0"/>
          <w:szCs w:val="21"/>
        </w:rPr>
        <w:t>ｍ</w:t>
      </w:r>
      <w:r w:rsidR="0037642F" w:rsidRPr="00C57DC0">
        <w:rPr>
          <w:rFonts w:asciiTheme="minorEastAsia" w:hAnsiTheme="minorEastAsia" w:cs="MS-PGothic"/>
          <w:color w:val="000000" w:themeColor="text1"/>
          <w:kern w:val="0"/>
          <w:szCs w:val="21"/>
        </w:rPr>
        <w:t>)</w:t>
      </w:r>
      <w:r w:rsidR="0037642F" w:rsidRPr="00C57DC0">
        <w:rPr>
          <w:rFonts w:asciiTheme="minorEastAsia" w:hAnsiTheme="minorEastAsia" w:cs="MS-PGothic" w:hint="eastAsia"/>
          <w:color w:val="000000" w:themeColor="text1"/>
          <w:kern w:val="0"/>
          <w:szCs w:val="21"/>
        </w:rPr>
        <w:t>に新たな移動通信鉄塔の建設を認めないものとする。</w:t>
      </w:r>
    </w:p>
    <w:p w:rsidR="0037642F" w:rsidRPr="00C57DC0" w:rsidRDefault="00CD6CF7" w:rsidP="005D080B">
      <w:pPr>
        <w:autoSpaceDE w:val="0"/>
        <w:autoSpaceDN w:val="0"/>
        <w:adjustRightInd w:val="0"/>
        <w:ind w:left="315" w:hangingChars="150" w:hanging="31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 xml:space="preserve">◆ </w:t>
      </w:r>
      <w:r w:rsidR="0037642F" w:rsidRPr="00C57DC0">
        <w:rPr>
          <w:rFonts w:asciiTheme="minorEastAsia" w:hAnsiTheme="minorEastAsia" w:cs="MS-PGothic" w:hint="eastAsia"/>
          <w:color w:val="000000" w:themeColor="text1"/>
          <w:kern w:val="0"/>
          <w:szCs w:val="21"/>
        </w:rPr>
        <w:t>共同建設又は共架を行う場合には、単独建設に比べ鉄塔の規模や強度を考慮する必要があることから、本運用の内容によらず別途個別に協議を行うことができるものとする。</w:t>
      </w:r>
      <w:r w:rsidR="005D080B" w:rsidRPr="00C57DC0">
        <w:rPr>
          <w:rFonts w:asciiTheme="minorEastAsia" w:hAnsiTheme="minorEastAsia" w:cs="MS-PGothic"/>
          <w:color w:val="000000" w:themeColor="text1"/>
          <w:kern w:val="0"/>
          <w:szCs w:val="21"/>
        </w:rPr>
        <w:br w:type="page"/>
      </w:r>
    </w:p>
    <w:p w:rsidR="0037642F" w:rsidRPr="00C57DC0" w:rsidRDefault="005D080B" w:rsidP="0037642F">
      <w:pPr>
        <w:autoSpaceDE w:val="0"/>
        <w:autoSpaceDN w:val="0"/>
        <w:adjustRightInd w:val="0"/>
        <w:jc w:val="left"/>
        <w:rPr>
          <w:rFonts w:asciiTheme="minorEastAsia" w:hAnsiTheme="minorEastAsia" w:cs="MS-PGothic"/>
          <w:color w:val="000000" w:themeColor="text1"/>
          <w:kern w:val="0"/>
          <w:sz w:val="32"/>
          <w:szCs w:val="32"/>
        </w:rPr>
      </w:pPr>
      <w:r w:rsidRPr="00C57DC0">
        <w:rPr>
          <w:rFonts w:asciiTheme="minorEastAsia" w:hAnsiTheme="minorEastAsia" w:cs="MS-PGothic" w:hint="eastAsia"/>
          <w:noProof/>
          <w:color w:val="000000" w:themeColor="text1"/>
          <w:kern w:val="0"/>
          <w:sz w:val="32"/>
          <w:szCs w:val="32"/>
        </w:rPr>
        <mc:AlternateContent>
          <mc:Choice Requires="wps">
            <w:drawing>
              <wp:anchor distT="0" distB="0" distL="114300" distR="114300" simplePos="0" relativeHeight="251663360" behindDoc="0" locked="0" layoutInCell="1" allowOverlap="1" wp14:anchorId="14C86679" wp14:editId="670FEFA5">
                <wp:simplePos x="0" y="0"/>
                <wp:positionH relativeFrom="column">
                  <wp:posOffset>-38144</wp:posOffset>
                </wp:positionH>
                <wp:positionV relativeFrom="paragraph">
                  <wp:posOffset>430102</wp:posOffset>
                </wp:positionV>
                <wp:extent cx="5760720" cy="552893"/>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5760720" cy="5528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171FDF" id="正方形/長方形 3" o:spid="_x0000_s1026" style="position:absolute;left:0;text-align:left;margin-left:-3pt;margin-top:33.85pt;width:453.6pt;height:4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" filled="f" strokecolor="black [3213]" strokeweight="2pt"/>
            </w:pict>
          </mc:Fallback>
        </mc:AlternateContent>
      </w:r>
      <w:r w:rsidR="0037642F" w:rsidRPr="00C57DC0">
        <w:rPr>
          <w:rFonts w:asciiTheme="minorEastAsia" w:hAnsiTheme="minorEastAsia" w:cs="MS-PGothic" w:hint="eastAsia"/>
          <w:color w:val="000000" w:themeColor="text1"/>
          <w:kern w:val="0"/>
          <w:sz w:val="32"/>
          <w:szCs w:val="32"/>
        </w:rPr>
        <w:t>■色</w:t>
      </w:r>
      <w:r w:rsidR="0037642F" w:rsidRPr="00C57DC0">
        <w:rPr>
          <w:rFonts w:asciiTheme="minorEastAsia" w:hAnsiTheme="minorEastAsia" w:cs="MS-PGothic"/>
          <w:color w:val="000000" w:themeColor="text1"/>
          <w:kern w:val="0"/>
          <w:sz w:val="32"/>
          <w:szCs w:val="32"/>
        </w:rPr>
        <w:t xml:space="preserve"> </w:t>
      </w:r>
      <w:r w:rsidR="0037642F" w:rsidRPr="00C57DC0">
        <w:rPr>
          <w:rFonts w:asciiTheme="minorEastAsia" w:hAnsiTheme="minorEastAsia" w:cs="MS-PGothic" w:hint="eastAsia"/>
          <w:color w:val="000000" w:themeColor="text1"/>
          <w:kern w:val="0"/>
          <w:sz w:val="32"/>
          <w:szCs w:val="32"/>
        </w:rPr>
        <w:t>彩</w:t>
      </w:r>
    </w:p>
    <w:p w:rsidR="0037642F" w:rsidRPr="00C57DC0" w:rsidRDefault="005D080B" w:rsidP="00A4668A">
      <w:pPr>
        <w:pStyle w:val="a3"/>
        <w:numPr>
          <w:ilvl w:val="0"/>
          <w:numId w:val="2"/>
        </w:numPr>
        <w:autoSpaceDE w:val="0"/>
        <w:autoSpaceDN w:val="0"/>
        <w:adjustRightInd w:val="0"/>
        <w:ind w:leftChars="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明度、彩度を落として目立たないようにする。</w:t>
      </w:r>
    </w:p>
    <w:p w:rsidR="005D080B" w:rsidRPr="00C57DC0" w:rsidRDefault="005D080B" w:rsidP="00A4668A">
      <w:pPr>
        <w:pStyle w:val="a3"/>
        <w:numPr>
          <w:ilvl w:val="0"/>
          <w:numId w:val="2"/>
        </w:numPr>
        <w:autoSpaceDE w:val="0"/>
        <w:autoSpaceDN w:val="0"/>
        <w:adjustRightInd w:val="0"/>
        <w:ind w:leftChars="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金属製のものは鏡のように反射しないようにする。</w:t>
      </w:r>
    </w:p>
    <w:p w:rsidR="003D7289" w:rsidRDefault="003D7289" w:rsidP="0037642F">
      <w:pPr>
        <w:autoSpaceDE w:val="0"/>
        <w:autoSpaceDN w:val="0"/>
        <w:adjustRightInd w:val="0"/>
        <w:jc w:val="left"/>
        <w:rPr>
          <w:rFonts w:asciiTheme="minorEastAsia" w:hAnsiTheme="minorEastAsia" w:cs="MS-PGothic"/>
          <w:color w:val="000000" w:themeColor="text1"/>
          <w:kern w:val="0"/>
          <w:szCs w:val="21"/>
        </w:rPr>
      </w:pPr>
    </w:p>
    <w:p w:rsidR="0037642F" w:rsidRPr="00C57DC0" w:rsidRDefault="005D080B" w:rsidP="0037642F">
      <w:pPr>
        <w:autoSpaceDE w:val="0"/>
        <w:autoSpaceDN w:val="0"/>
        <w:adjustRightInd w:val="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１</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鉄塔の色彩は以下を基本としつつ、周辺景観との調和に配慮すること。</w:t>
      </w:r>
    </w:p>
    <w:p w:rsidR="0037642F" w:rsidRPr="00C57DC0" w:rsidRDefault="0037642F" w:rsidP="00F50A90">
      <w:pPr>
        <w:autoSpaceDE w:val="0"/>
        <w:autoSpaceDN w:val="0"/>
        <w:adjustRightInd w:val="0"/>
        <w:ind w:firstLineChars="200" w:firstLine="420"/>
        <w:jc w:val="left"/>
        <w:rPr>
          <w:rFonts w:asciiTheme="minorEastAsia" w:hAnsiTheme="minorEastAsia" w:cs="MS-PGothic"/>
          <w:color w:val="000000" w:themeColor="text1"/>
          <w:kern w:val="0"/>
          <w:szCs w:val="21"/>
        </w:rPr>
      </w:pPr>
      <w:r w:rsidRPr="00C57DC0">
        <w:rPr>
          <w:rFonts w:asciiTheme="minorEastAsia" w:hAnsiTheme="minorEastAsia" w:cs="MS-PGothic"/>
          <w:color w:val="000000" w:themeColor="text1"/>
          <w:kern w:val="0"/>
          <w:szCs w:val="21"/>
        </w:rPr>
        <w:t xml:space="preserve"> </w:t>
      </w:r>
      <w:r w:rsidR="005D080B" w:rsidRPr="00C57DC0">
        <w:rPr>
          <w:rFonts w:asciiTheme="minorEastAsia" w:hAnsiTheme="minorEastAsia" w:cs="MS-PGothic" w:hint="eastAsia"/>
          <w:color w:val="000000" w:themeColor="text1"/>
          <w:kern w:val="0"/>
          <w:szCs w:val="21"/>
        </w:rPr>
        <w:t xml:space="preserve">◆ </w:t>
      </w:r>
      <w:r w:rsidRPr="00C57DC0">
        <w:rPr>
          <w:rFonts w:asciiTheme="minorEastAsia" w:hAnsiTheme="minorEastAsia" w:cs="MS-PGothic" w:hint="eastAsia"/>
          <w:color w:val="000000" w:themeColor="text1"/>
          <w:kern w:val="0"/>
          <w:szCs w:val="21"/>
        </w:rPr>
        <w:t>鉄塔</w:t>
      </w:r>
      <w:r w:rsidRPr="00C57DC0">
        <w:rPr>
          <w:rFonts w:asciiTheme="minorEastAsia" w:hAnsiTheme="minorEastAsia" w:cs="MS-PGothic"/>
          <w:color w:val="000000" w:themeColor="text1"/>
          <w:kern w:val="0"/>
          <w:szCs w:val="21"/>
        </w:rPr>
        <w:t>(</w:t>
      </w:r>
      <w:r w:rsidRPr="00C57DC0">
        <w:rPr>
          <w:rFonts w:asciiTheme="minorEastAsia" w:hAnsiTheme="minorEastAsia" w:cs="MS-PGothic" w:hint="eastAsia"/>
          <w:color w:val="000000" w:themeColor="text1"/>
          <w:kern w:val="0"/>
          <w:szCs w:val="21"/>
        </w:rPr>
        <w:t>アングル鉄塔</w:t>
      </w:r>
      <w:r w:rsidRPr="00C57DC0">
        <w:rPr>
          <w:rFonts w:asciiTheme="minorEastAsia" w:hAnsiTheme="minorEastAsia" w:cs="MS-PGothic"/>
          <w:color w:val="000000" w:themeColor="text1"/>
          <w:kern w:val="0"/>
          <w:szCs w:val="21"/>
        </w:rPr>
        <w:t xml:space="preserve">) </w:t>
      </w:r>
      <w:r w:rsidRPr="00C57DC0">
        <w:rPr>
          <w:rFonts w:asciiTheme="minorEastAsia" w:hAnsiTheme="minorEastAsia" w:cs="MS-PGothic" w:hint="eastAsia"/>
          <w:color w:val="000000" w:themeColor="text1"/>
          <w:kern w:val="0"/>
          <w:szCs w:val="21"/>
        </w:rPr>
        <w:t>【高さ</w:t>
      </w:r>
      <w:r w:rsidRPr="00C57DC0">
        <w:rPr>
          <w:rFonts w:asciiTheme="minorEastAsia" w:hAnsiTheme="minorEastAsia" w:cs="MS-PGothic"/>
          <w:color w:val="000000" w:themeColor="text1"/>
          <w:kern w:val="0"/>
          <w:szCs w:val="21"/>
        </w:rPr>
        <w:t>20</w:t>
      </w:r>
      <w:r w:rsidRPr="00C57DC0">
        <w:rPr>
          <w:rFonts w:asciiTheme="minorEastAsia" w:hAnsiTheme="minorEastAsia" w:cs="MS-PGothic" w:hint="eastAsia"/>
          <w:color w:val="000000" w:themeColor="text1"/>
          <w:kern w:val="0"/>
          <w:szCs w:val="21"/>
        </w:rPr>
        <w:t>ｍ～</w:t>
      </w:r>
      <w:r w:rsidRPr="00C57DC0">
        <w:rPr>
          <w:rFonts w:asciiTheme="minorEastAsia" w:hAnsiTheme="minorEastAsia" w:cs="MS-PGothic"/>
          <w:color w:val="000000" w:themeColor="text1"/>
          <w:kern w:val="0"/>
          <w:szCs w:val="21"/>
        </w:rPr>
        <w:t>50</w:t>
      </w:r>
      <w:r w:rsidRPr="00C57DC0">
        <w:rPr>
          <w:rFonts w:asciiTheme="minorEastAsia" w:hAnsiTheme="minorEastAsia" w:cs="MS-PGothic" w:hint="eastAsia"/>
          <w:color w:val="000000" w:themeColor="text1"/>
          <w:kern w:val="0"/>
          <w:szCs w:val="21"/>
        </w:rPr>
        <w:t>ｍ程度】</w:t>
      </w:r>
    </w:p>
    <w:p w:rsidR="0037642F" w:rsidRPr="00C57DC0" w:rsidRDefault="0037642F" w:rsidP="00F50A90">
      <w:pPr>
        <w:autoSpaceDE w:val="0"/>
        <w:autoSpaceDN w:val="0"/>
        <w:adjustRightInd w:val="0"/>
        <w:ind w:firstLineChars="300" w:firstLine="63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・亜鉛メッキのリン酸処理（Ｎ</w:t>
      </w:r>
      <w:r w:rsidRPr="00C57DC0">
        <w:rPr>
          <w:rFonts w:asciiTheme="minorEastAsia" w:hAnsiTheme="minorEastAsia" w:cs="MS-PGothic"/>
          <w:color w:val="000000" w:themeColor="text1"/>
          <w:kern w:val="0"/>
          <w:szCs w:val="21"/>
        </w:rPr>
        <w:t>4.5</w:t>
      </w:r>
      <w:r w:rsidRPr="00C57DC0">
        <w:rPr>
          <w:rFonts w:asciiTheme="minorEastAsia" w:hAnsiTheme="minorEastAsia" w:cs="MS-PGothic" w:hint="eastAsia"/>
          <w:color w:val="000000" w:themeColor="text1"/>
          <w:kern w:val="0"/>
          <w:szCs w:val="21"/>
        </w:rPr>
        <w:t>）</w:t>
      </w:r>
    </w:p>
    <w:p w:rsidR="00F50A90" w:rsidRPr="00C57DC0" w:rsidRDefault="0037642F" w:rsidP="00F50A90">
      <w:pPr>
        <w:autoSpaceDE w:val="0"/>
        <w:autoSpaceDN w:val="0"/>
        <w:adjustRightInd w:val="0"/>
        <w:ind w:leftChars="300" w:left="5040" w:hangingChars="2100" w:hanging="441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・亜鉛メッキ</w:t>
      </w:r>
      <w:r w:rsidRPr="00C57DC0">
        <w:rPr>
          <w:rFonts w:asciiTheme="minorEastAsia" w:hAnsiTheme="minorEastAsia" w:cs="MS-PGothic"/>
          <w:color w:val="000000" w:themeColor="text1"/>
          <w:kern w:val="0"/>
          <w:szCs w:val="21"/>
        </w:rPr>
        <w:t>+</w:t>
      </w:r>
      <w:r w:rsidRPr="00C57DC0">
        <w:rPr>
          <w:rFonts w:asciiTheme="minorEastAsia" w:hAnsiTheme="minorEastAsia" w:cs="MS-PGothic" w:hint="eastAsia"/>
          <w:color w:val="000000" w:themeColor="text1"/>
          <w:kern w:val="0"/>
          <w:szCs w:val="21"/>
        </w:rPr>
        <w:t>塗装（※こげ茶）</w:t>
      </w:r>
      <w:r w:rsidRPr="00C57DC0">
        <w:rPr>
          <w:rFonts w:asciiTheme="minorEastAsia" w:hAnsiTheme="minorEastAsia" w:cs="MS-PGothic"/>
          <w:color w:val="000000" w:themeColor="text1"/>
          <w:kern w:val="0"/>
          <w:szCs w:val="21"/>
        </w:rPr>
        <w:t xml:space="preserve">----------- </w:t>
      </w:r>
      <w:r w:rsidRPr="00C57DC0">
        <w:rPr>
          <w:rFonts w:asciiTheme="minorEastAsia" w:hAnsiTheme="minorEastAsia" w:cs="MS-PGothic" w:hint="eastAsia"/>
          <w:color w:val="000000" w:themeColor="text1"/>
          <w:kern w:val="0"/>
          <w:szCs w:val="21"/>
        </w:rPr>
        <w:t>自然公園法エリア</w:t>
      </w:r>
      <w:r w:rsidRPr="00C57DC0">
        <w:rPr>
          <w:rFonts w:asciiTheme="minorEastAsia" w:hAnsiTheme="minorEastAsia" w:cs="MS-PGothic"/>
          <w:color w:val="000000" w:themeColor="text1"/>
          <w:kern w:val="0"/>
          <w:szCs w:val="21"/>
        </w:rPr>
        <w:t xml:space="preserve"> </w:t>
      </w:r>
      <w:r w:rsidRPr="00C57DC0">
        <w:rPr>
          <w:rFonts w:asciiTheme="minorEastAsia" w:hAnsiTheme="minorEastAsia" w:cs="MS-PGothic" w:hint="eastAsia"/>
          <w:color w:val="000000" w:themeColor="text1"/>
          <w:kern w:val="0"/>
          <w:szCs w:val="21"/>
        </w:rPr>
        <w:t>または、</w:t>
      </w:r>
    </w:p>
    <w:p w:rsidR="0037642F" w:rsidRPr="00C57DC0" w:rsidRDefault="0037642F" w:rsidP="00F50A90">
      <w:pPr>
        <w:autoSpaceDE w:val="0"/>
        <w:autoSpaceDN w:val="0"/>
        <w:adjustRightInd w:val="0"/>
        <w:ind w:firstLineChars="2350" w:firstLine="493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景観</w:t>
      </w:r>
      <w:r w:rsidR="00F428F1" w:rsidRPr="00C57DC0">
        <w:rPr>
          <w:rFonts w:asciiTheme="minorEastAsia" w:hAnsiTheme="minorEastAsia" w:cs="MS-PGothic" w:hint="eastAsia"/>
          <w:color w:val="000000" w:themeColor="text1"/>
          <w:kern w:val="0"/>
          <w:szCs w:val="21"/>
        </w:rPr>
        <w:t>形成</w:t>
      </w:r>
      <w:r w:rsidRPr="00C57DC0">
        <w:rPr>
          <w:rFonts w:asciiTheme="minorEastAsia" w:hAnsiTheme="minorEastAsia" w:cs="MS-PGothic" w:hint="eastAsia"/>
          <w:color w:val="000000" w:themeColor="text1"/>
          <w:kern w:val="0"/>
          <w:szCs w:val="21"/>
        </w:rPr>
        <w:t>上重要な地域の場合</w:t>
      </w:r>
    </w:p>
    <w:p w:rsidR="0037642F" w:rsidRPr="00C57DC0" w:rsidRDefault="0037642F" w:rsidP="00F50A90">
      <w:pPr>
        <w:autoSpaceDE w:val="0"/>
        <w:autoSpaceDN w:val="0"/>
        <w:adjustRightInd w:val="0"/>
        <w:ind w:firstLineChars="200" w:firstLine="420"/>
        <w:jc w:val="left"/>
        <w:rPr>
          <w:rFonts w:asciiTheme="minorEastAsia" w:hAnsiTheme="minorEastAsia" w:cs="MS-PGothic"/>
          <w:color w:val="000000" w:themeColor="text1"/>
          <w:kern w:val="0"/>
          <w:szCs w:val="21"/>
        </w:rPr>
      </w:pPr>
      <w:r w:rsidRPr="00C57DC0">
        <w:rPr>
          <w:rFonts w:asciiTheme="minorEastAsia" w:hAnsiTheme="minorEastAsia" w:cs="MS-PGothic"/>
          <w:color w:val="000000" w:themeColor="text1"/>
          <w:kern w:val="0"/>
          <w:szCs w:val="21"/>
        </w:rPr>
        <w:t xml:space="preserve"> </w:t>
      </w:r>
      <w:r w:rsidR="005D080B" w:rsidRPr="00C57DC0">
        <w:rPr>
          <w:rFonts w:asciiTheme="minorEastAsia" w:hAnsiTheme="minorEastAsia" w:cs="MS-PGothic" w:hint="eastAsia"/>
          <w:color w:val="000000" w:themeColor="text1"/>
          <w:kern w:val="0"/>
          <w:szCs w:val="21"/>
        </w:rPr>
        <w:t xml:space="preserve">◆ </w:t>
      </w:r>
      <w:r w:rsidRPr="00C57DC0">
        <w:rPr>
          <w:rFonts w:asciiTheme="minorEastAsia" w:hAnsiTheme="minorEastAsia" w:cs="MS-PGothic" w:hint="eastAsia"/>
          <w:color w:val="000000" w:themeColor="text1"/>
          <w:kern w:val="0"/>
          <w:szCs w:val="21"/>
        </w:rPr>
        <w:t>鋼管柱</w:t>
      </w:r>
      <w:r w:rsidRPr="00C57DC0">
        <w:rPr>
          <w:rFonts w:asciiTheme="minorEastAsia" w:hAnsiTheme="minorEastAsia" w:cs="MS-PGothic"/>
          <w:color w:val="000000" w:themeColor="text1"/>
          <w:kern w:val="0"/>
          <w:szCs w:val="21"/>
        </w:rPr>
        <w:t xml:space="preserve"> </w:t>
      </w:r>
      <w:r w:rsidRPr="00C57DC0">
        <w:rPr>
          <w:rFonts w:asciiTheme="minorEastAsia" w:hAnsiTheme="minorEastAsia" w:cs="MS-PGothic" w:hint="eastAsia"/>
          <w:color w:val="000000" w:themeColor="text1"/>
          <w:kern w:val="0"/>
          <w:szCs w:val="21"/>
        </w:rPr>
        <w:t>【高さ</w:t>
      </w:r>
      <w:r w:rsidRPr="00C57DC0">
        <w:rPr>
          <w:rFonts w:asciiTheme="minorEastAsia" w:hAnsiTheme="minorEastAsia" w:cs="MS-PGothic"/>
          <w:color w:val="000000" w:themeColor="text1"/>
          <w:kern w:val="0"/>
          <w:szCs w:val="21"/>
        </w:rPr>
        <w:t>15</w:t>
      </w:r>
      <w:r w:rsidRPr="00C57DC0">
        <w:rPr>
          <w:rFonts w:asciiTheme="minorEastAsia" w:hAnsiTheme="minorEastAsia" w:cs="MS-PGothic" w:hint="eastAsia"/>
          <w:color w:val="000000" w:themeColor="text1"/>
          <w:kern w:val="0"/>
          <w:szCs w:val="21"/>
        </w:rPr>
        <w:t>ｍ～</w:t>
      </w:r>
      <w:r w:rsidRPr="00C57DC0">
        <w:rPr>
          <w:rFonts w:asciiTheme="minorEastAsia" w:hAnsiTheme="minorEastAsia" w:cs="MS-PGothic"/>
          <w:color w:val="000000" w:themeColor="text1"/>
          <w:kern w:val="0"/>
          <w:szCs w:val="21"/>
        </w:rPr>
        <w:t>30</w:t>
      </w:r>
      <w:r w:rsidRPr="00C57DC0">
        <w:rPr>
          <w:rFonts w:asciiTheme="minorEastAsia" w:hAnsiTheme="minorEastAsia" w:cs="MS-PGothic" w:hint="eastAsia"/>
          <w:color w:val="000000" w:themeColor="text1"/>
          <w:kern w:val="0"/>
          <w:szCs w:val="21"/>
        </w:rPr>
        <w:t>ｍ程度】</w:t>
      </w:r>
    </w:p>
    <w:p w:rsidR="0037642F" w:rsidRPr="00C57DC0" w:rsidRDefault="0037642F" w:rsidP="00F50A90">
      <w:pPr>
        <w:autoSpaceDE w:val="0"/>
        <w:autoSpaceDN w:val="0"/>
        <w:adjustRightInd w:val="0"/>
        <w:ind w:firstLineChars="300" w:firstLine="63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・亜鉛メッキのリン酸処理（Ｎ</w:t>
      </w:r>
      <w:r w:rsidRPr="00C57DC0">
        <w:rPr>
          <w:rFonts w:asciiTheme="minorEastAsia" w:hAnsiTheme="minorEastAsia" w:cs="MS-PGothic"/>
          <w:color w:val="000000" w:themeColor="text1"/>
          <w:kern w:val="0"/>
          <w:szCs w:val="21"/>
        </w:rPr>
        <w:t>4.5</w:t>
      </w:r>
      <w:r w:rsidRPr="00C57DC0">
        <w:rPr>
          <w:rFonts w:asciiTheme="minorEastAsia" w:hAnsiTheme="minorEastAsia" w:cs="MS-PGothic" w:hint="eastAsia"/>
          <w:color w:val="000000" w:themeColor="text1"/>
          <w:kern w:val="0"/>
          <w:szCs w:val="21"/>
        </w:rPr>
        <w:t>）</w:t>
      </w:r>
    </w:p>
    <w:p w:rsidR="00287C03" w:rsidRPr="00C57DC0" w:rsidRDefault="0037642F" w:rsidP="00287C03">
      <w:pPr>
        <w:autoSpaceDE w:val="0"/>
        <w:autoSpaceDN w:val="0"/>
        <w:adjustRightInd w:val="0"/>
        <w:ind w:firstLineChars="300" w:firstLine="63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・亜鉛メッキ</w:t>
      </w:r>
      <w:r w:rsidRPr="00C57DC0">
        <w:rPr>
          <w:rFonts w:asciiTheme="minorEastAsia" w:hAnsiTheme="minorEastAsia" w:cs="MS-PGothic"/>
          <w:color w:val="000000" w:themeColor="text1"/>
          <w:kern w:val="0"/>
          <w:szCs w:val="21"/>
        </w:rPr>
        <w:t>+</w:t>
      </w:r>
      <w:r w:rsidRPr="00C57DC0">
        <w:rPr>
          <w:rFonts w:asciiTheme="minorEastAsia" w:hAnsiTheme="minorEastAsia" w:cs="MS-PGothic" w:hint="eastAsia"/>
          <w:color w:val="000000" w:themeColor="text1"/>
          <w:kern w:val="0"/>
          <w:szCs w:val="21"/>
        </w:rPr>
        <w:t>塗装（※こげ茶）</w:t>
      </w:r>
      <w:r w:rsidR="00287C03" w:rsidRPr="00C57DC0">
        <w:rPr>
          <w:rFonts w:asciiTheme="minorEastAsia" w:hAnsiTheme="minorEastAsia" w:cs="MS-PGothic"/>
          <w:color w:val="000000" w:themeColor="text1"/>
          <w:kern w:val="0"/>
          <w:szCs w:val="21"/>
        </w:rPr>
        <w:t>--------</w:t>
      </w:r>
      <w:r w:rsidR="00287C03" w:rsidRPr="00C57DC0">
        <w:rPr>
          <w:rFonts w:asciiTheme="minorEastAsia" w:hAnsiTheme="minorEastAsia" w:cs="MS-PGothic" w:hint="eastAsia"/>
          <w:color w:val="000000" w:themeColor="text1"/>
          <w:kern w:val="0"/>
          <w:szCs w:val="21"/>
        </w:rPr>
        <w:t>-</w:t>
      </w:r>
      <w:r w:rsidRPr="00C57DC0">
        <w:rPr>
          <w:rFonts w:asciiTheme="minorEastAsia" w:hAnsiTheme="minorEastAsia" w:cs="MS-PGothic"/>
          <w:color w:val="000000" w:themeColor="text1"/>
          <w:kern w:val="0"/>
          <w:szCs w:val="21"/>
        </w:rPr>
        <w:t xml:space="preserve">-- </w:t>
      </w:r>
      <w:r w:rsidRPr="00C57DC0">
        <w:rPr>
          <w:rFonts w:asciiTheme="minorEastAsia" w:hAnsiTheme="minorEastAsia" w:cs="MS-PGothic" w:hint="eastAsia"/>
          <w:color w:val="000000" w:themeColor="text1"/>
          <w:kern w:val="0"/>
          <w:szCs w:val="21"/>
        </w:rPr>
        <w:t>自然公園法エリア</w:t>
      </w:r>
      <w:r w:rsidRPr="00C57DC0">
        <w:rPr>
          <w:rFonts w:asciiTheme="minorEastAsia" w:hAnsiTheme="minorEastAsia" w:cs="MS-PGothic"/>
          <w:color w:val="000000" w:themeColor="text1"/>
          <w:kern w:val="0"/>
          <w:szCs w:val="21"/>
        </w:rPr>
        <w:t xml:space="preserve"> </w:t>
      </w:r>
      <w:r w:rsidRPr="00C57DC0">
        <w:rPr>
          <w:rFonts w:asciiTheme="minorEastAsia" w:hAnsiTheme="minorEastAsia" w:cs="MS-PGothic" w:hint="eastAsia"/>
          <w:color w:val="000000" w:themeColor="text1"/>
          <w:kern w:val="0"/>
          <w:szCs w:val="21"/>
        </w:rPr>
        <w:t>または、</w:t>
      </w:r>
    </w:p>
    <w:p w:rsidR="0037642F" w:rsidRPr="00C57DC0" w:rsidRDefault="0037642F" w:rsidP="00287C03">
      <w:pPr>
        <w:autoSpaceDE w:val="0"/>
        <w:autoSpaceDN w:val="0"/>
        <w:adjustRightInd w:val="0"/>
        <w:ind w:firstLineChars="2350" w:firstLine="493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景観</w:t>
      </w:r>
      <w:r w:rsidR="00F428F1" w:rsidRPr="00C57DC0">
        <w:rPr>
          <w:rFonts w:asciiTheme="minorEastAsia" w:hAnsiTheme="minorEastAsia" w:cs="MS-PGothic" w:hint="eastAsia"/>
          <w:color w:val="000000" w:themeColor="text1"/>
          <w:kern w:val="0"/>
          <w:szCs w:val="21"/>
        </w:rPr>
        <w:t>形成</w:t>
      </w:r>
      <w:r w:rsidRPr="00C57DC0">
        <w:rPr>
          <w:rFonts w:asciiTheme="minorEastAsia" w:hAnsiTheme="minorEastAsia" w:cs="MS-PGothic" w:hint="eastAsia"/>
          <w:color w:val="000000" w:themeColor="text1"/>
          <w:kern w:val="0"/>
          <w:szCs w:val="21"/>
        </w:rPr>
        <w:t>上重要な地域の場合</w:t>
      </w:r>
    </w:p>
    <w:p w:rsidR="0037642F" w:rsidRPr="00C57DC0" w:rsidRDefault="0037642F" w:rsidP="00F50A90">
      <w:pPr>
        <w:autoSpaceDE w:val="0"/>
        <w:autoSpaceDN w:val="0"/>
        <w:adjustRightInd w:val="0"/>
        <w:ind w:firstLineChars="200" w:firstLine="420"/>
        <w:jc w:val="left"/>
        <w:rPr>
          <w:rFonts w:asciiTheme="minorEastAsia" w:hAnsiTheme="minorEastAsia" w:cs="MS-PGothic"/>
          <w:color w:val="000000" w:themeColor="text1"/>
          <w:kern w:val="0"/>
          <w:szCs w:val="21"/>
        </w:rPr>
      </w:pPr>
      <w:r w:rsidRPr="00C57DC0">
        <w:rPr>
          <w:rFonts w:asciiTheme="minorEastAsia" w:hAnsiTheme="minorEastAsia" w:cs="MS-PGothic"/>
          <w:color w:val="000000" w:themeColor="text1"/>
          <w:kern w:val="0"/>
          <w:szCs w:val="21"/>
        </w:rPr>
        <w:t xml:space="preserve"> </w:t>
      </w:r>
      <w:r w:rsidR="005D080B" w:rsidRPr="00C57DC0">
        <w:rPr>
          <w:rFonts w:asciiTheme="minorEastAsia" w:hAnsiTheme="minorEastAsia" w:cs="MS-PGothic" w:hint="eastAsia"/>
          <w:color w:val="000000" w:themeColor="text1"/>
          <w:kern w:val="0"/>
          <w:szCs w:val="21"/>
        </w:rPr>
        <w:t xml:space="preserve">◆ </w:t>
      </w:r>
      <w:r w:rsidRPr="00C57DC0">
        <w:rPr>
          <w:rFonts w:asciiTheme="minorEastAsia" w:hAnsiTheme="minorEastAsia" w:cs="MS-PGothic" w:hint="eastAsia"/>
          <w:color w:val="000000" w:themeColor="text1"/>
          <w:kern w:val="0"/>
          <w:szCs w:val="21"/>
        </w:rPr>
        <w:t>コンクリート柱</w:t>
      </w:r>
      <w:r w:rsidRPr="00C57DC0">
        <w:rPr>
          <w:rFonts w:asciiTheme="minorEastAsia" w:hAnsiTheme="minorEastAsia" w:cs="MS-PGothic"/>
          <w:color w:val="000000" w:themeColor="text1"/>
          <w:kern w:val="0"/>
          <w:szCs w:val="21"/>
        </w:rPr>
        <w:t xml:space="preserve"> </w:t>
      </w:r>
      <w:r w:rsidRPr="00C57DC0">
        <w:rPr>
          <w:rFonts w:asciiTheme="minorEastAsia" w:hAnsiTheme="minorEastAsia" w:cs="MS-PGothic" w:hint="eastAsia"/>
          <w:color w:val="000000" w:themeColor="text1"/>
          <w:kern w:val="0"/>
          <w:szCs w:val="21"/>
        </w:rPr>
        <w:t>【高さ</w:t>
      </w:r>
      <w:r w:rsidRPr="00C57DC0">
        <w:rPr>
          <w:rFonts w:asciiTheme="minorEastAsia" w:hAnsiTheme="minorEastAsia" w:cs="MS-PGothic"/>
          <w:color w:val="000000" w:themeColor="text1"/>
          <w:kern w:val="0"/>
          <w:szCs w:val="21"/>
        </w:rPr>
        <w:t>15</w:t>
      </w:r>
      <w:r w:rsidRPr="00C57DC0">
        <w:rPr>
          <w:rFonts w:asciiTheme="minorEastAsia" w:hAnsiTheme="minorEastAsia" w:cs="MS-PGothic" w:hint="eastAsia"/>
          <w:color w:val="000000" w:themeColor="text1"/>
          <w:kern w:val="0"/>
          <w:szCs w:val="21"/>
        </w:rPr>
        <w:t>ｍ～</w:t>
      </w:r>
      <w:r w:rsidRPr="00C57DC0">
        <w:rPr>
          <w:rFonts w:asciiTheme="minorEastAsia" w:hAnsiTheme="minorEastAsia" w:cs="MS-PGothic"/>
          <w:color w:val="000000" w:themeColor="text1"/>
          <w:kern w:val="0"/>
          <w:szCs w:val="21"/>
        </w:rPr>
        <w:t>20</w:t>
      </w:r>
      <w:r w:rsidRPr="00C57DC0">
        <w:rPr>
          <w:rFonts w:asciiTheme="minorEastAsia" w:hAnsiTheme="minorEastAsia" w:cs="MS-PGothic" w:hint="eastAsia"/>
          <w:color w:val="000000" w:themeColor="text1"/>
          <w:kern w:val="0"/>
          <w:szCs w:val="21"/>
        </w:rPr>
        <w:t>ｍ程度】</w:t>
      </w:r>
    </w:p>
    <w:p w:rsidR="0037642F" w:rsidRPr="00C57DC0" w:rsidRDefault="0037642F" w:rsidP="00F50A90">
      <w:pPr>
        <w:autoSpaceDE w:val="0"/>
        <w:autoSpaceDN w:val="0"/>
        <w:adjustRightInd w:val="0"/>
        <w:ind w:firstLineChars="300" w:firstLine="63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・コンクリート色（Ｎ７）</w:t>
      </w:r>
    </w:p>
    <w:p w:rsidR="0037642F" w:rsidRPr="00C57DC0" w:rsidRDefault="0037642F" w:rsidP="00F50A90">
      <w:pPr>
        <w:autoSpaceDE w:val="0"/>
        <w:autoSpaceDN w:val="0"/>
        <w:adjustRightInd w:val="0"/>
        <w:ind w:firstLineChars="300" w:firstLine="63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・こげ茶（※）</w:t>
      </w:r>
      <w:r w:rsidRPr="00C57DC0">
        <w:rPr>
          <w:rFonts w:asciiTheme="minorEastAsia" w:hAnsiTheme="minorEastAsia" w:cs="MS-PGothic"/>
          <w:color w:val="000000" w:themeColor="text1"/>
          <w:kern w:val="0"/>
          <w:szCs w:val="21"/>
        </w:rPr>
        <w:t xml:space="preserve"> ----------------------</w:t>
      </w:r>
      <w:r w:rsidR="00287C03" w:rsidRPr="00C57DC0">
        <w:rPr>
          <w:rFonts w:asciiTheme="minorEastAsia" w:hAnsiTheme="minorEastAsia" w:cs="MS-PGothic" w:hint="eastAsia"/>
          <w:color w:val="000000" w:themeColor="text1"/>
          <w:kern w:val="0"/>
          <w:szCs w:val="21"/>
        </w:rPr>
        <w:t>--</w:t>
      </w:r>
      <w:r w:rsidRPr="00C57DC0">
        <w:rPr>
          <w:rFonts w:asciiTheme="minorEastAsia" w:hAnsiTheme="minorEastAsia" w:cs="MS-PGothic"/>
          <w:color w:val="000000" w:themeColor="text1"/>
          <w:kern w:val="0"/>
          <w:szCs w:val="21"/>
        </w:rPr>
        <w:t xml:space="preserve">- </w:t>
      </w:r>
      <w:r w:rsidRPr="00C57DC0">
        <w:rPr>
          <w:rFonts w:asciiTheme="minorEastAsia" w:hAnsiTheme="minorEastAsia" w:cs="MS-PGothic" w:hint="eastAsia"/>
          <w:color w:val="000000" w:themeColor="text1"/>
          <w:kern w:val="0"/>
          <w:szCs w:val="21"/>
        </w:rPr>
        <w:t>自然公園法エリア</w:t>
      </w:r>
      <w:r w:rsidRPr="00C57DC0">
        <w:rPr>
          <w:rFonts w:asciiTheme="minorEastAsia" w:hAnsiTheme="minorEastAsia" w:cs="MS-PGothic"/>
          <w:color w:val="000000" w:themeColor="text1"/>
          <w:kern w:val="0"/>
          <w:szCs w:val="21"/>
        </w:rPr>
        <w:t xml:space="preserve"> </w:t>
      </w:r>
      <w:r w:rsidRPr="00C57DC0">
        <w:rPr>
          <w:rFonts w:asciiTheme="minorEastAsia" w:hAnsiTheme="minorEastAsia" w:cs="MS-PGothic" w:hint="eastAsia"/>
          <w:color w:val="000000" w:themeColor="text1"/>
          <w:kern w:val="0"/>
          <w:szCs w:val="21"/>
        </w:rPr>
        <w:t>または、</w:t>
      </w:r>
    </w:p>
    <w:p w:rsidR="005E390C" w:rsidRPr="00C57DC0" w:rsidRDefault="0037642F" w:rsidP="00287C03">
      <w:pPr>
        <w:autoSpaceDE w:val="0"/>
        <w:autoSpaceDN w:val="0"/>
        <w:adjustRightInd w:val="0"/>
        <w:ind w:firstLineChars="2350" w:firstLine="4935"/>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景観</w:t>
      </w:r>
      <w:r w:rsidR="00F428F1" w:rsidRPr="00C57DC0">
        <w:rPr>
          <w:rFonts w:asciiTheme="minorEastAsia" w:hAnsiTheme="minorEastAsia" w:cs="MS-PGothic" w:hint="eastAsia"/>
          <w:color w:val="000000" w:themeColor="text1"/>
          <w:kern w:val="0"/>
          <w:szCs w:val="21"/>
        </w:rPr>
        <w:t>形成</w:t>
      </w:r>
      <w:r w:rsidRPr="00C57DC0">
        <w:rPr>
          <w:rFonts w:asciiTheme="minorEastAsia" w:hAnsiTheme="minorEastAsia" w:cs="MS-PGothic" w:hint="eastAsia"/>
          <w:color w:val="000000" w:themeColor="text1"/>
          <w:kern w:val="0"/>
          <w:szCs w:val="21"/>
        </w:rPr>
        <w:t>上重要な地域の場合</w:t>
      </w:r>
    </w:p>
    <w:p w:rsidR="005D080B" w:rsidRPr="00C57DC0" w:rsidRDefault="005D080B" w:rsidP="005D080B">
      <w:pPr>
        <w:autoSpaceDE w:val="0"/>
        <w:autoSpaceDN w:val="0"/>
        <w:adjustRightInd w:val="0"/>
        <w:jc w:val="left"/>
        <w:rPr>
          <w:rFonts w:asciiTheme="minorEastAsia" w:hAnsiTheme="minorEastAsia" w:cs="MS-PGothic"/>
          <w:color w:val="000000" w:themeColor="text1"/>
          <w:kern w:val="0"/>
          <w:szCs w:val="21"/>
        </w:rPr>
      </w:pPr>
    </w:p>
    <w:p w:rsidR="0037642F" w:rsidRPr="00C57DC0" w:rsidRDefault="005D080B" w:rsidP="0037642F">
      <w:pPr>
        <w:autoSpaceDE w:val="0"/>
        <w:autoSpaceDN w:val="0"/>
        <w:adjustRightInd w:val="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２</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設備機器類の色彩は以下を基本としつつ、周辺景観との調和に配慮すること。</w:t>
      </w:r>
    </w:p>
    <w:p w:rsidR="0037642F" w:rsidRPr="00C57DC0" w:rsidRDefault="0037642F" w:rsidP="00194C17">
      <w:pPr>
        <w:autoSpaceDE w:val="0"/>
        <w:autoSpaceDN w:val="0"/>
        <w:adjustRightInd w:val="0"/>
        <w:ind w:leftChars="200" w:left="42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設備機器類は、鉄塔の配色に合わせることを基本としつつ、鉄塔が亜鉛メッキの場合であってもこげ茶が馴染む場合は選択する。</w:t>
      </w:r>
    </w:p>
    <w:p w:rsidR="006130CC" w:rsidRPr="00C57DC0" w:rsidRDefault="005D080B" w:rsidP="00287C03">
      <w:pPr>
        <w:autoSpaceDE w:val="0"/>
        <w:autoSpaceDN w:val="0"/>
        <w:adjustRightInd w:val="0"/>
        <w:ind w:firstLineChars="200" w:firstLine="42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 xml:space="preserve">◆ </w:t>
      </w:r>
      <w:r w:rsidR="0037642F" w:rsidRPr="00C57DC0">
        <w:rPr>
          <w:rFonts w:asciiTheme="minorEastAsia" w:hAnsiTheme="minorEastAsia" w:cs="MS-PGothic" w:hint="eastAsia"/>
          <w:color w:val="000000" w:themeColor="text1"/>
          <w:kern w:val="0"/>
          <w:szCs w:val="21"/>
        </w:rPr>
        <w:t>鉄塔が亜鉛メッキ（リン酸処理）、コンクリート色の場合</w:t>
      </w:r>
    </w:p>
    <w:p w:rsidR="005E390C" w:rsidRPr="00C57DC0" w:rsidRDefault="00C7430D" w:rsidP="006130CC">
      <w:pPr>
        <w:autoSpaceDE w:val="0"/>
        <w:autoSpaceDN w:val="0"/>
        <w:adjustRightInd w:val="0"/>
        <w:ind w:firstLineChars="1650" w:firstLine="3465"/>
        <w:jc w:val="left"/>
        <w:rPr>
          <w:rFonts w:asciiTheme="minorEastAsia" w:hAnsiTheme="minorEastAsia" w:cs="MS-PGothic"/>
          <w:color w:val="000000" w:themeColor="text1"/>
          <w:kern w:val="0"/>
          <w:szCs w:val="21"/>
        </w:rPr>
      </w:pPr>
      <w:r w:rsidRPr="00C57DC0">
        <w:rPr>
          <w:rFonts w:asciiTheme="minorEastAsia" w:hAnsiTheme="minorEastAsia" w:cs="MS-PGothic"/>
          <w:color w:val="000000" w:themeColor="text1"/>
          <w:kern w:val="0"/>
          <w:szCs w:val="21"/>
        </w:rPr>
        <w:t xml:space="preserve"> ----------</w:t>
      </w:r>
      <w:r w:rsidRPr="00C57DC0">
        <w:rPr>
          <w:rFonts w:asciiTheme="minorEastAsia" w:hAnsiTheme="minorEastAsia" w:cs="MS-PGothic" w:hint="eastAsia"/>
          <w:color w:val="000000" w:themeColor="text1"/>
          <w:kern w:val="0"/>
          <w:szCs w:val="21"/>
        </w:rPr>
        <w:t xml:space="preserve">-- </w:t>
      </w:r>
      <w:r w:rsidR="0037642F" w:rsidRPr="00C57DC0">
        <w:rPr>
          <w:rFonts w:asciiTheme="minorEastAsia" w:hAnsiTheme="minorEastAsia" w:cs="MS-PGothic" w:hint="eastAsia"/>
          <w:color w:val="000000" w:themeColor="text1"/>
          <w:kern w:val="0"/>
          <w:szCs w:val="21"/>
        </w:rPr>
        <w:t>低明度灰色（Ｎ５程度）</w:t>
      </w:r>
    </w:p>
    <w:p w:rsidR="006130CC" w:rsidRPr="00C57DC0" w:rsidRDefault="005D080B" w:rsidP="00F50A90">
      <w:pPr>
        <w:autoSpaceDE w:val="0"/>
        <w:autoSpaceDN w:val="0"/>
        <w:adjustRightInd w:val="0"/>
        <w:ind w:firstLineChars="200" w:firstLine="42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 xml:space="preserve">◆ </w:t>
      </w:r>
      <w:r w:rsidR="0037642F" w:rsidRPr="00C57DC0">
        <w:rPr>
          <w:rFonts w:asciiTheme="minorEastAsia" w:hAnsiTheme="minorEastAsia" w:cs="MS-PGothic" w:hint="eastAsia"/>
          <w:color w:val="000000" w:themeColor="text1"/>
          <w:kern w:val="0"/>
          <w:szCs w:val="21"/>
        </w:rPr>
        <w:t>鉄塔が塗装</w:t>
      </w:r>
      <w:r w:rsidR="0037642F" w:rsidRPr="00C57DC0">
        <w:rPr>
          <w:rFonts w:asciiTheme="minorEastAsia" w:hAnsiTheme="minorEastAsia" w:cs="MS-PGothic"/>
          <w:color w:val="000000" w:themeColor="text1"/>
          <w:kern w:val="0"/>
          <w:szCs w:val="21"/>
        </w:rPr>
        <w:t>(</w:t>
      </w:r>
      <w:r w:rsidR="0037642F" w:rsidRPr="00C57DC0">
        <w:rPr>
          <w:rFonts w:asciiTheme="minorEastAsia" w:hAnsiTheme="minorEastAsia" w:cs="MS-PGothic" w:hint="eastAsia"/>
          <w:color w:val="000000" w:themeColor="text1"/>
          <w:kern w:val="0"/>
          <w:szCs w:val="21"/>
        </w:rPr>
        <w:t>※こげ茶</w:t>
      </w:r>
      <w:r w:rsidR="0037642F" w:rsidRPr="00C57DC0">
        <w:rPr>
          <w:rFonts w:asciiTheme="minorEastAsia" w:hAnsiTheme="minorEastAsia" w:cs="MS-PGothic"/>
          <w:color w:val="000000" w:themeColor="text1"/>
          <w:kern w:val="0"/>
          <w:szCs w:val="21"/>
        </w:rPr>
        <w:t>)</w:t>
      </w:r>
      <w:r w:rsidR="0037642F" w:rsidRPr="00C57DC0">
        <w:rPr>
          <w:rFonts w:asciiTheme="minorEastAsia" w:hAnsiTheme="minorEastAsia" w:cs="MS-PGothic" w:hint="eastAsia"/>
          <w:color w:val="000000" w:themeColor="text1"/>
          <w:kern w:val="0"/>
          <w:szCs w:val="21"/>
        </w:rPr>
        <w:t>の場合</w:t>
      </w:r>
    </w:p>
    <w:p w:rsidR="0037642F" w:rsidRPr="00C57DC0" w:rsidRDefault="006130CC" w:rsidP="006130CC">
      <w:pPr>
        <w:autoSpaceDE w:val="0"/>
        <w:autoSpaceDN w:val="0"/>
        <w:adjustRightInd w:val="0"/>
        <w:ind w:firstLineChars="1450" w:firstLine="3045"/>
        <w:jc w:val="left"/>
        <w:rPr>
          <w:rFonts w:asciiTheme="minorEastAsia" w:hAnsiTheme="minorEastAsia" w:cs="MS-PGothic"/>
          <w:color w:val="000000" w:themeColor="text1"/>
          <w:kern w:val="0"/>
          <w:szCs w:val="21"/>
        </w:rPr>
      </w:pPr>
      <w:r w:rsidRPr="00C57DC0">
        <w:rPr>
          <w:rFonts w:asciiTheme="minorEastAsia" w:hAnsiTheme="minorEastAsia" w:cs="MS-PGothic"/>
          <w:color w:val="000000" w:themeColor="text1"/>
          <w:kern w:val="0"/>
          <w:szCs w:val="21"/>
        </w:rPr>
        <w:t xml:space="preserve"> </w:t>
      </w:r>
      <w:r w:rsidRPr="00C57DC0">
        <w:rPr>
          <w:rFonts w:asciiTheme="minorEastAsia" w:hAnsiTheme="minorEastAsia" w:cs="MS-PGothic" w:hint="eastAsia"/>
          <w:color w:val="000000" w:themeColor="text1"/>
          <w:kern w:val="0"/>
          <w:szCs w:val="21"/>
        </w:rPr>
        <w:t xml:space="preserve">    </w:t>
      </w:r>
      <w:r w:rsidRPr="00C57DC0">
        <w:rPr>
          <w:rFonts w:asciiTheme="minorEastAsia" w:hAnsiTheme="minorEastAsia" w:cs="MS-PGothic"/>
          <w:color w:val="000000" w:themeColor="text1"/>
          <w:kern w:val="0"/>
          <w:szCs w:val="21"/>
        </w:rPr>
        <w:t>----------</w:t>
      </w:r>
      <w:r w:rsidR="00C7430D"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color w:val="000000" w:themeColor="text1"/>
          <w:kern w:val="0"/>
          <w:szCs w:val="21"/>
        </w:rPr>
        <w:t xml:space="preserve"> </w:t>
      </w:r>
      <w:r w:rsidR="0037642F" w:rsidRPr="00C57DC0">
        <w:rPr>
          <w:rFonts w:asciiTheme="minorEastAsia" w:hAnsiTheme="minorEastAsia" w:cs="MS-PGothic" w:hint="eastAsia"/>
          <w:color w:val="000000" w:themeColor="text1"/>
          <w:kern w:val="0"/>
          <w:szCs w:val="21"/>
        </w:rPr>
        <w:t>こげ茶（※）</w:t>
      </w:r>
    </w:p>
    <w:p w:rsidR="0037642F" w:rsidRPr="00C57DC0" w:rsidRDefault="0037642F" w:rsidP="00F50A90">
      <w:pPr>
        <w:autoSpaceDE w:val="0"/>
        <w:autoSpaceDN w:val="0"/>
        <w:adjustRightInd w:val="0"/>
        <w:ind w:leftChars="300" w:left="63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なお、やむを得ず上記以外の色を選択する場合は、設備機器類を遮へいするため生垣等の設置を行うこと。</w:t>
      </w:r>
    </w:p>
    <w:p w:rsidR="005E390C" w:rsidRPr="00C57DC0" w:rsidRDefault="005E390C" w:rsidP="00194C17">
      <w:pPr>
        <w:autoSpaceDE w:val="0"/>
        <w:autoSpaceDN w:val="0"/>
        <w:adjustRightInd w:val="0"/>
        <w:ind w:leftChars="100" w:left="210"/>
        <w:jc w:val="left"/>
        <w:rPr>
          <w:rFonts w:asciiTheme="minorEastAsia" w:hAnsiTheme="minorEastAsia" w:cs="MS-PGothic"/>
          <w:color w:val="000000" w:themeColor="text1"/>
          <w:kern w:val="0"/>
          <w:szCs w:val="21"/>
        </w:rPr>
      </w:pPr>
    </w:p>
    <w:p w:rsidR="0037642F" w:rsidRPr="00C57DC0" w:rsidRDefault="005D080B" w:rsidP="0037642F">
      <w:pPr>
        <w:autoSpaceDE w:val="0"/>
        <w:autoSpaceDN w:val="0"/>
        <w:adjustRightInd w:val="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３</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フェンスの色彩は以下を基本としつつ、周辺景観との調和に配慮すること。</w:t>
      </w:r>
    </w:p>
    <w:p w:rsidR="005E390C" w:rsidRPr="00C57DC0" w:rsidRDefault="0037642F" w:rsidP="005D080B">
      <w:pPr>
        <w:autoSpaceDE w:val="0"/>
        <w:autoSpaceDN w:val="0"/>
        <w:adjustRightInd w:val="0"/>
        <w:ind w:leftChars="200" w:left="42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色彩は樹木の緑に馴染むようこげ茶（ダークブラウン）を基本としつつ、周辺の状況からグレー又は亜鉛メッキを選択する。</w:t>
      </w:r>
    </w:p>
    <w:p w:rsidR="006130CC" w:rsidRPr="00C57DC0" w:rsidRDefault="006130CC" w:rsidP="005D080B">
      <w:pPr>
        <w:autoSpaceDE w:val="0"/>
        <w:autoSpaceDN w:val="0"/>
        <w:adjustRightInd w:val="0"/>
        <w:ind w:leftChars="200" w:left="420"/>
        <w:jc w:val="left"/>
        <w:rPr>
          <w:rFonts w:asciiTheme="minorEastAsia" w:hAnsiTheme="minorEastAsia" w:cs="MS-PGothic"/>
          <w:color w:val="000000" w:themeColor="text1"/>
          <w:kern w:val="0"/>
          <w:szCs w:val="21"/>
        </w:rPr>
      </w:pPr>
    </w:p>
    <w:p w:rsidR="00287C03" w:rsidRPr="00C57DC0" w:rsidRDefault="0037642F" w:rsidP="00C401E9">
      <w:pPr>
        <w:autoSpaceDE w:val="0"/>
        <w:autoSpaceDN w:val="0"/>
        <w:adjustRightInd w:val="0"/>
        <w:ind w:firstLineChars="100" w:firstLine="220"/>
        <w:jc w:val="left"/>
        <w:rPr>
          <w:rFonts w:asciiTheme="minorEastAsia" w:hAnsiTheme="minorEastAsia" w:cs="MS-PGothic"/>
          <w:color w:val="000000" w:themeColor="text1"/>
          <w:kern w:val="0"/>
          <w:sz w:val="22"/>
        </w:rPr>
      </w:pPr>
      <w:r w:rsidRPr="00C57DC0">
        <w:rPr>
          <w:rFonts w:asciiTheme="minorEastAsia" w:hAnsiTheme="minorEastAsia" w:cs="MS-PGothic" w:hint="eastAsia"/>
          <w:color w:val="000000" w:themeColor="text1"/>
          <w:kern w:val="0"/>
          <w:sz w:val="22"/>
        </w:rPr>
        <w:t>※</w:t>
      </w:r>
      <w:r w:rsidRPr="00C57DC0">
        <w:rPr>
          <w:rFonts w:asciiTheme="minorEastAsia" w:hAnsiTheme="minorEastAsia" w:cs="MS-PGothic"/>
          <w:color w:val="000000" w:themeColor="text1"/>
          <w:kern w:val="0"/>
          <w:sz w:val="22"/>
        </w:rPr>
        <w:t xml:space="preserve"> </w:t>
      </w:r>
      <w:r w:rsidRPr="00C57DC0">
        <w:rPr>
          <w:rFonts w:asciiTheme="minorEastAsia" w:hAnsiTheme="minorEastAsia" w:cs="MS-PGothic" w:hint="eastAsia"/>
          <w:color w:val="000000" w:themeColor="text1"/>
          <w:kern w:val="0"/>
          <w:sz w:val="22"/>
        </w:rPr>
        <w:t>こげ茶は</w:t>
      </w:r>
      <w:r w:rsidRPr="00C57DC0">
        <w:rPr>
          <w:rFonts w:asciiTheme="minorEastAsia" w:hAnsiTheme="minorEastAsia" w:cs="MS-PGothic"/>
          <w:color w:val="000000" w:themeColor="text1"/>
          <w:kern w:val="0"/>
          <w:sz w:val="22"/>
        </w:rPr>
        <w:t xml:space="preserve"> </w:t>
      </w:r>
      <w:r w:rsidRPr="00C57DC0">
        <w:rPr>
          <w:rFonts w:asciiTheme="minorEastAsia" w:hAnsiTheme="minorEastAsia" w:cs="MS-PGothic" w:hint="eastAsia"/>
          <w:color w:val="000000" w:themeColor="text1"/>
          <w:kern w:val="0"/>
          <w:sz w:val="22"/>
        </w:rPr>
        <w:t>１０ＹＲ２</w:t>
      </w:r>
      <w:r w:rsidRPr="00C57DC0">
        <w:rPr>
          <w:rFonts w:asciiTheme="minorEastAsia" w:hAnsiTheme="minorEastAsia" w:cs="MS-PGothic"/>
          <w:color w:val="000000" w:themeColor="text1"/>
          <w:kern w:val="0"/>
          <w:sz w:val="22"/>
        </w:rPr>
        <w:t>/</w:t>
      </w:r>
      <w:r w:rsidRPr="00C57DC0">
        <w:rPr>
          <w:rFonts w:asciiTheme="minorEastAsia" w:hAnsiTheme="minorEastAsia" w:cs="MS-PGothic" w:hint="eastAsia"/>
          <w:color w:val="000000" w:themeColor="text1"/>
          <w:kern w:val="0"/>
          <w:sz w:val="22"/>
        </w:rPr>
        <w:t>１</w:t>
      </w:r>
      <w:r w:rsidR="00C401E9" w:rsidRPr="00C57DC0">
        <w:rPr>
          <w:rFonts w:asciiTheme="minorEastAsia" w:hAnsiTheme="minorEastAsia" w:cs="MS-PGothic" w:hint="eastAsia"/>
          <w:color w:val="000000" w:themeColor="text1"/>
          <w:kern w:val="0"/>
          <w:sz w:val="22"/>
        </w:rPr>
        <w:t>から１０ＹＲ５</w:t>
      </w:r>
      <w:r w:rsidR="00C401E9" w:rsidRPr="00C57DC0">
        <w:rPr>
          <w:rFonts w:asciiTheme="minorEastAsia" w:hAnsiTheme="minorEastAsia" w:cs="MS-PGothic"/>
          <w:color w:val="000000" w:themeColor="text1"/>
          <w:kern w:val="0"/>
          <w:sz w:val="22"/>
        </w:rPr>
        <w:t>/</w:t>
      </w:r>
      <w:r w:rsidR="00C401E9" w:rsidRPr="00C57DC0">
        <w:rPr>
          <w:rFonts w:asciiTheme="minorEastAsia" w:hAnsiTheme="minorEastAsia" w:cs="MS-PGothic" w:hint="eastAsia"/>
          <w:color w:val="000000" w:themeColor="text1"/>
          <w:kern w:val="0"/>
          <w:sz w:val="22"/>
        </w:rPr>
        <w:t>１</w:t>
      </w:r>
      <w:r w:rsidRPr="00C57DC0">
        <w:rPr>
          <w:rFonts w:asciiTheme="minorEastAsia" w:hAnsiTheme="minorEastAsia" w:cs="MS-PGothic" w:hint="eastAsia"/>
          <w:color w:val="000000" w:themeColor="text1"/>
          <w:kern w:val="0"/>
          <w:sz w:val="22"/>
        </w:rPr>
        <w:t>程度で、つや消しのものを標準とする。</w:t>
      </w:r>
    </w:p>
    <w:p w:rsidR="006130CC" w:rsidRPr="00C57DC0" w:rsidRDefault="006130CC" w:rsidP="006130CC">
      <w:pPr>
        <w:autoSpaceDE w:val="0"/>
        <w:autoSpaceDN w:val="0"/>
        <w:adjustRightInd w:val="0"/>
        <w:ind w:firstLineChars="100" w:firstLine="210"/>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【参考】景観に配慮した防護柵の整備ガイドライン　　　こげ茶は１０ＹＲ２</w:t>
      </w:r>
      <w:r w:rsidRPr="00C57DC0">
        <w:rPr>
          <w:rFonts w:asciiTheme="minorEastAsia" w:hAnsiTheme="minorEastAsia" w:cs="MS-PGothic"/>
          <w:color w:val="000000" w:themeColor="text1"/>
          <w:kern w:val="0"/>
          <w:szCs w:val="21"/>
        </w:rPr>
        <w:t>/</w:t>
      </w:r>
      <w:r w:rsidRPr="00C57DC0">
        <w:rPr>
          <w:rFonts w:asciiTheme="minorEastAsia" w:hAnsiTheme="minorEastAsia" w:cs="MS-PGothic" w:hint="eastAsia"/>
          <w:color w:val="000000" w:themeColor="text1"/>
          <w:kern w:val="0"/>
          <w:szCs w:val="21"/>
        </w:rPr>
        <w:t>１</w:t>
      </w:r>
    </w:p>
    <w:p w:rsidR="0037642F" w:rsidRPr="00C57DC0" w:rsidRDefault="001808DF" w:rsidP="0037642F">
      <w:pPr>
        <w:autoSpaceDE w:val="0"/>
        <w:autoSpaceDN w:val="0"/>
        <w:adjustRightInd w:val="0"/>
        <w:jc w:val="left"/>
        <w:rPr>
          <w:rFonts w:asciiTheme="minorEastAsia" w:hAnsiTheme="minorEastAsia" w:cs="MS-PGothic"/>
          <w:color w:val="000000" w:themeColor="text1"/>
          <w:kern w:val="0"/>
          <w:sz w:val="32"/>
          <w:szCs w:val="32"/>
        </w:rPr>
      </w:pPr>
      <w:r w:rsidRPr="00C57DC0">
        <w:rPr>
          <w:rFonts w:asciiTheme="minorEastAsia" w:hAnsiTheme="minorEastAsia" w:cs="MS-PGothic" w:hint="eastAsia"/>
          <w:noProof/>
          <w:color w:val="000000" w:themeColor="text1"/>
          <w:kern w:val="0"/>
          <w:sz w:val="32"/>
          <w:szCs w:val="32"/>
        </w:rPr>
        <mc:AlternateContent>
          <mc:Choice Requires="wps">
            <w:drawing>
              <wp:anchor distT="0" distB="0" distL="114300" distR="114300" simplePos="0" relativeHeight="251707392" behindDoc="0" locked="0" layoutInCell="1" allowOverlap="1" wp14:anchorId="356477FC" wp14:editId="6A5BBF35">
                <wp:simplePos x="0" y="0"/>
                <wp:positionH relativeFrom="column">
                  <wp:posOffset>-38100</wp:posOffset>
                </wp:positionH>
                <wp:positionV relativeFrom="paragraph">
                  <wp:posOffset>419263</wp:posOffset>
                </wp:positionV>
                <wp:extent cx="5760720" cy="552893"/>
                <wp:effectExtent l="0" t="0" r="11430" b="19050"/>
                <wp:wrapNone/>
                <wp:docPr id="24" name="正方形/長方形 24"/>
                <wp:cNvGraphicFramePr/>
                <a:graphic xmlns:a="http://schemas.openxmlformats.org/drawingml/2006/main">
                  <a:graphicData uri="http://schemas.microsoft.com/office/word/2010/wordprocessingShape">
                    <wps:wsp>
                      <wps:cNvSpPr/>
                      <wps:spPr>
                        <a:xfrm>
                          <a:off x="0" y="0"/>
                          <a:ext cx="5760720" cy="5528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9994FE" id="正方形/長方形 24" o:spid="_x0000_s1026" style="position:absolute;left:0;text-align:left;margin-left:-3pt;margin-top:33pt;width:453.6pt;height:43.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" filled="f" strokecolor="black [3213]" strokeweight="2pt"/>
            </w:pict>
          </mc:Fallback>
        </mc:AlternateContent>
      </w:r>
      <w:r w:rsidR="0037642F" w:rsidRPr="00C57DC0">
        <w:rPr>
          <w:rFonts w:asciiTheme="minorEastAsia" w:hAnsiTheme="minorEastAsia" w:cs="MS-PGothic" w:hint="eastAsia"/>
          <w:color w:val="000000" w:themeColor="text1"/>
          <w:kern w:val="0"/>
          <w:sz w:val="32"/>
          <w:szCs w:val="32"/>
        </w:rPr>
        <w:t>■緑</w:t>
      </w:r>
      <w:r w:rsidR="0037642F" w:rsidRPr="00C57DC0">
        <w:rPr>
          <w:rFonts w:asciiTheme="minorEastAsia" w:hAnsiTheme="minorEastAsia" w:cs="MS-PGothic"/>
          <w:color w:val="000000" w:themeColor="text1"/>
          <w:kern w:val="0"/>
          <w:sz w:val="32"/>
          <w:szCs w:val="32"/>
        </w:rPr>
        <w:t xml:space="preserve"> </w:t>
      </w:r>
      <w:r w:rsidR="0037642F" w:rsidRPr="00C57DC0">
        <w:rPr>
          <w:rFonts w:asciiTheme="minorEastAsia" w:hAnsiTheme="minorEastAsia" w:cs="MS-PGothic" w:hint="eastAsia"/>
          <w:color w:val="000000" w:themeColor="text1"/>
          <w:kern w:val="0"/>
          <w:sz w:val="32"/>
          <w:szCs w:val="32"/>
        </w:rPr>
        <w:t>化</w:t>
      </w:r>
    </w:p>
    <w:p w:rsidR="00166F18" w:rsidRPr="00C57DC0" w:rsidRDefault="00166F18" w:rsidP="00A4668A">
      <w:pPr>
        <w:pStyle w:val="a3"/>
        <w:numPr>
          <w:ilvl w:val="0"/>
          <w:numId w:val="3"/>
        </w:numPr>
        <w:autoSpaceDE w:val="0"/>
        <w:autoSpaceDN w:val="0"/>
        <w:adjustRightInd w:val="0"/>
        <w:ind w:leftChars="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敷地内においては緑化に努めること。</w:t>
      </w:r>
    </w:p>
    <w:p w:rsidR="002D471C" w:rsidRPr="00C57DC0" w:rsidRDefault="002D471C" w:rsidP="00A4668A">
      <w:pPr>
        <w:pStyle w:val="a3"/>
        <w:numPr>
          <w:ilvl w:val="0"/>
          <w:numId w:val="3"/>
        </w:numPr>
        <w:autoSpaceDE w:val="0"/>
        <w:autoSpaceDN w:val="0"/>
        <w:adjustRightInd w:val="0"/>
        <w:ind w:leftChars="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既存の樹木がある場合には、これをできるだけ修景に生かすように配慮すること。</w:t>
      </w:r>
    </w:p>
    <w:p w:rsidR="00A4635F" w:rsidRPr="00C57DC0" w:rsidRDefault="00A4635F" w:rsidP="009B01B4">
      <w:pPr>
        <w:pStyle w:val="a3"/>
        <w:autoSpaceDE w:val="0"/>
        <w:autoSpaceDN w:val="0"/>
        <w:adjustRightInd w:val="0"/>
        <w:ind w:leftChars="0" w:left="420"/>
        <w:jc w:val="left"/>
        <w:rPr>
          <w:rFonts w:asciiTheme="minorEastAsia" w:hAnsiTheme="minorEastAsia" w:cs="MS-PGothic"/>
          <w:color w:val="000000" w:themeColor="text1"/>
          <w:kern w:val="0"/>
          <w:szCs w:val="21"/>
        </w:rPr>
      </w:pPr>
    </w:p>
    <w:p w:rsidR="001421FE" w:rsidRPr="00C57DC0" w:rsidRDefault="002D471C" w:rsidP="001808DF">
      <w:pPr>
        <w:autoSpaceDE w:val="0"/>
        <w:autoSpaceDN w:val="0"/>
        <w:adjustRightInd w:val="0"/>
        <w:ind w:left="420" w:hangingChars="200" w:hanging="42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１</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景観</w:t>
      </w:r>
      <w:r w:rsidR="00B5190D" w:rsidRPr="00C57DC0">
        <w:rPr>
          <w:rFonts w:asciiTheme="minorEastAsia" w:hAnsiTheme="minorEastAsia" w:cs="MS-PGothic" w:hint="eastAsia"/>
          <w:color w:val="000000" w:themeColor="text1"/>
          <w:kern w:val="0"/>
          <w:szCs w:val="21"/>
        </w:rPr>
        <w:t>形成</w:t>
      </w:r>
      <w:r w:rsidR="0037642F" w:rsidRPr="00C57DC0">
        <w:rPr>
          <w:rFonts w:asciiTheme="minorEastAsia" w:hAnsiTheme="minorEastAsia" w:cs="MS-PGothic" w:hint="eastAsia"/>
          <w:color w:val="000000" w:themeColor="text1"/>
          <w:kern w:val="0"/>
          <w:szCs w:val="21"/>
        </w:rPr>
        <w:t>上重要な地域に設置する場合で、周辺に樹木等が無い場合は、生垣の設置等、積極的に敷地内の緑化を行うこと。</w:t>
      </w:r>
    </w:p>
    <w:p w:rsidR="009B01B4" w:rsidRPr="00C57DC0" w:rsidRDefault="009B01B4" w:rsidP="001808DF">
      <w:pPr>
        <w:autoSpaceDE w:val="0"/>
        <w:autoSpaceDN w:val="0"/>
        <w:adjustRightInd w:val="0"/>
        <w:ind w:left="420" w:hangingChars="200" w:hanging="420"/>
        <w:jc w:val="left"/>
        <w:rPr>
          <w:rFonts w:asciiTheme="minorEastAsia" w:hAnsiTheme="minorEastAsia" w:cs="MS-PGothic"/>
          <w:color w:val="000000" w:themeColor="text1"/>
          <w:kern w:val="0"/>
          <w:szCs w:val="21"/>
        </w:rPr>
      </w:pPr>
    </w:p>
    <w:p w:rsidR="001421FE" w:rsidRPr="00C57DC0" w:rsidRDefault="002D471C" w:rsidP="001808DF">
      <w:pPr>
        <w:autoSpaceDE w:val="0"/>
        <w:autoSpaceDN w:val="0"/>
        <w:adjustRightInd w:val="0"/>
        <w:ind w:left="420" w:hangingChars="200" w:hanging="42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２</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設備機器類の色彩に基準以外の色を選択した場合は、設備機器類を遮へいするため生垣の設置等を行うこと。</w:t>
      </w:r>
    </w:p>
    <w:p w:rsidR="009B01B4" w:rsidRPr="00C57DC0" w:rsidRDefault="009B01B4" w:rsidP="001808DF">
      <w:pPr>
        <w:autoSpaceDE w:val="0"/>
        <w:autoSpaceDN w:val="0"/>
        <w:adjustRightInd w:val="0"/>
        <w:ind w:left="420" w:hangingChars="200" w:hanging="420"/>
        <w:jc w:val="left"/>
        <w:rPr>
          <w:rFonts w:asciiTheme="minorEastAsia" w:hAnsiTheme="minorEastAsia" w:cs="MS-PGothic"/>
          <w:color w:val="000000" w:themeColor="text1"/>
          <w:kern w:val="0"/>
          <w:szCs w:val="21"/>
        </w:rPr>
      </w:pPr>
    </w:p>
    <w:p w:rsidR="001421FE" w:rsidRPr="00C57DC0" w:rsidRDefault="002D471C" w:rsidP="001808DF">
      <w:pPr>
        <w:autoSpaceDE w:val="0"/>
        <w:autoSpaceDN w:val="0"/>
        <w:adjustRightInd w:val="0"/>
        <w:ind w:left="420" w:hangingChars="200" w:hanging="42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３</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生垣は、出来る限りフェンスの外側に設置するよう配慮するものとするが、不可能</w:t>
      </w:r>
      <w:r w:rsidR="0003528D" w:rsidRPr="00C57DC0">
        <w:rPr>
          <w:rFonts w:asciiTheme="minorEastAsia" w:hAnsiTheme="minorEastAsia" w:cs="MS-PGothic" w:hint="eastAsia"/>
          <w:color w:val="000000" w:themeColor="text1"/>
          <w:kern w:val="0"/>
          <w:szCs w:val="21"/>
        </w:rPr>
        <w:t>な場合は、フェンスの内側であっても出来る限りフェンスに近い場所に</w:t>
      </w:r>
      <w:r w:rsidR="0037642F" w:rsidRPr="00C57DC0">
        <w:rPr>
          <w:rFonts w:asciiTheme="minorEastAsia" w:hAnsiTheme="minorEastAsia" w:cs="MS-PGothic" w:hint="eastAsia"/>
          <w:color w:val="000000" w:themeColor="text1"/>
          <w:kern w:val="0"/>
          <w:szCs w:val="21"/>
        </w:rPr>
        <w:t>植栽し、徒長枝によりフェンスを隠蔽できるよう配慮すること。</w:t>
      </w:r>
    </w:p>
    <w:p w:rsidR="009B01B4" w:rsidRPr="00C57DC0" w:rsidRDefault="009B01B4" w:rsidP="001808DF">
      <w:pPr>
        <w:autoSpaceDE w:val="0"/>
        <w:autoSpaceDN w:val="0"/>
        <w:adjustRightInd w:val="0"/>
        <w:ind w:left="420" w:hangingChars="200" w:hanging="420"/>
        <w:jc w:val="left"/>
        <w:rPr>
          <w:rFonts w:asciiTheme="minorEastAsia" w:hAnsiTheme="minorEastAsia" w:cs="MS-PGothic"/>
          <w:color w:val="000000" w:themeColor="text1"/>
          <w:kern w:val="0"/>
          <w:szCs w:val="21"/>
        </w:rPr>
      </w:pPr>
    </w:p>
    <w:p w:rsidR="009B01B4" w:rsidRPr="00C57DC0" w:rsidRDefault="002D471C" w:rsidP="009B01B4">
      <w:pPr>
        <w:autoSpaceDE w:val="0"/>
        <w:autoSpaceDN w:val="0"/>
        <w:adjustRightInd w:val="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４</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緑化にあたっては、地域性を考慮した樹種の選定に努め、適切な維持管理を行うこと。</w:t>
      </w:r>
    </w:p>
    <w:p w:rsidR="009B01B4" w:rsidRPr="00C57DC0" w:rsidRDefault="009B01B4" w:rsidP="009B01B4">
      <w:pPr>
        <w:autoSpaceDE w:val="0"/>
        <w:autoSpaceDN w:val="0"/>
        <w:adjustRightInd w:val="0"/>
        <w:jc w:val="left"/>
        <w:rPr>
          <w:rFonts w:asciiTheme="minorEastAsia" w:hAnsiTheme="minorEastAsia" w:cs="MS-PGothic"/>
          <w:color w:val="000000" w:themeColor="text1"/>
          <w:kern w:val="0"/>
          <w:szCs w:val="21"/>
        </w:rPr>
      </w:pPr>
    </w:p>
    <w:p w:rsidR="002D471C" w:rsidRPr="00C57DC0" w:rsidRDefault="009B01B4" w:rsidP="009B01B4">
      <w:pPr>
        <w:autoSpaceDE w:val="0"/>
        <w:autoSpaceDN w:val="0"/>
        <w:adjustRightInd w:val="0"/>
        <w:ind w:left="420" w:hangingChars="200" w:hanging="420"/>
        <w:jc w:val="left"/>
        <w:rPr>
          <w:rFonts w:asciiTheme="minorEastAsia" w:hAnsiTheme="minorEastAsia" w:cs="Century"/>
          <w:color w:val="000000" w:themeColor="text1"/>
          <w:kern w:val="0"/>
          <w:szCs w:val="21"/>
        </w:rPr>
      </w:pPr>
      <w:r w:rsidRPr="00C57DC0">
        <w:rPr>
          <w:rFonts w:asciiTheme="minorEastAsia" w:hAnsiTheme="minorEastAsia" w:cs="MS-PGothic" w:hint="eastAsia"/>
          <w:color w:val="000000" w:themeColor="text1"/>
          <w:kern w:val="0"/>
          <w:szCs w:val="21"/>
        </w:rPr>
        <w:t>５）</w:t>
      </w:r>
      <w:r w:rsidR="002D471C" w:rsidRPr="00C57DC0">
        <w:rPr>
          <w:rFonts w:asciiTheme="minorEastAsia" w:hAnsiTheme="minorEastAsia" w:cs="MS-PGothic" w:hint="eastAsia"/>
          <w:color w:val="000000" w:themeColor="text1"/>
          <w:kern w:val="0"/>
          <w:szCs w:val="21"/>
        </w:rPr>
        <w:t>既存の樹木がある場合には、道路等から見える樹木をできるだけ残すことにより、樹木による自然な遮へい効果により、鉄塔や機器、フェンス等をできるだけ見えないようにすること。</w:t>
      </w:r>
    </w:p>
    <w:p w:rsidR="002D471C" w:rsidRPr="00C57DC0" w:rsidRDefault="002D471C" w:rsidP="0037642F">
      <w:pPr>
        <w:autoSpaceDE w:val="0"/>
        <w:autoSpaceDN w:val="0"/>
        <w:adjustRightInd w:val="0"/>
        <w:jc w:val="left"/>
        <w:rPr>
          <w:rFonts w:asciiTheme="minorEastAsia" w:hAnsiTheme="minorEastAsia" w:cs="MS-PGothic"/>
          <w:color w:val="000000" w:themeColor="text1"/>
          <w:kern w:val="0"/>
          <w:szCs w:val="21"/>
        </w:rPr>
      </w:pPr>
    </w:p>
    <w:p w:rsidR="0037642F" w:rsidRPr="00C57DC0" w:rsidRDefault="001808DF" w:rsidP="0037642F">
      <w:pPr>
        <w:autoSpaceDE w:val="0"/>
        <w:autoSpaceDN w:val="0"/>
        <w:adjustRightInd w:val="0"/>
        <w:jc w:val="left"/>
        <w:rPr>
          <w:rFonts w:asciiTheme="minorEastAsia" w:hAnsiTheme="minorEastAsia" w:cs="MS-PGothic"/>
          <w:color w:val="000000" w:themeColor="text1"/>
          <w:kern w:val="0"/>
          <w:sz w:val="32"/>
          <w:szCs w:val="32"/>
        </w:rPr>
      </w:pPr>
      <w:r w:rsidRPr="00C57DC0">
        <w:rPr>
          <w:rFonts w:asciiTheme="minorEastAsia" w:hAnsiTheme="minorEastAsia" w:cs="MS-PGothic" w:hint="eastAsia"/>
          <w:noProof/>
          <w:color w:val="000000" w:themeColor="text1"/>
          <w:kern w:val="0"/>
          <w:sz w:val="32"/>
          <w:szCs w:val="32"/>
        </w:rPr>
        <mc:AlternateContent>
          <mc:Choice Requires="wps">
            <w:drawing>
              <wp:anchor distT="0" distB="0" distL="114300" distR="114300" simplePos="0" relativeHeight="251667456" behindDoc="0" locked="0" layoutInCell="1" allowOverlap="1" wp14:anchorId="79229664" wp14:editId="3EF07A75">
                <wp:simplePos x="0" y="0"/>
                <wp:positionH relativeFrom="column">
                  <wp:posOffset>-38144</wp:posOffset>
                </wp:positionH>
                <wp:positionV relativeFrom="paragraph">
                  <wp:posOffset>387572</wp:posOffset>
                </wp:positionV>
                <wp:extent cx="5760720" cy="1297172"/>
                <wp:effectExtent l="0" t="0" r="11430" b="17780"/>
                <wp:wrapNone/>
                <wp:docPr id="5" name="正方形/長方形 5"/>
                <wp:cNvGraphicFramePr/>
                <a:graphic xmlns:a="http://schemas.openxmlformats.org/drawingml/2006/main">
                  <a:graphicData uri="http://schemas.microsoft.com/office/word/2010/wordprocessingShape">
                    <wps:wsp>
                      <wps:cNvSpPr/>
                      <wps:spPr>
                        <a:xfrm>
                          <a:off x="0" y="0"/>
                          <a:ext cx="5760720"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1E8520" id="正方形/長方形 5" o:spid="_x0000_s1026" style="position:absolute;left:0;text-align:left;margin-left:-3pt;margin-top:30.5pt;width:453.6pt;height:102.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" filled="f" strokecolor="black [3213]" strokeweight="2pt"/>
            </w:pict>
          </mc:Fallback>
        </mc:AlternateContent>
      </w:r>
      <w:r w:rsidR="0037642F" w:rsidRPr="00C57DC0">
        <w:rPr>
          <w:rFonts w:asciiTheme="minorEastAsia" w:hAnsiTheme="minorEastAsia" w:cs="MS-PGothic" w:hint="eastAsia"/>
          <w:color w:val="000000" w:themeColor="text1"/>
          <w:kern w:val="0"/>
          <w:sz w:val="32"/>
          <w:szCs w:val="32"/>
        </w:rPr>
        <w:t>■その他</w:t>
      </w:r>
    </w:p>
    <w:p w:rsidR="0037642F" w:rsidRPr="00C57DC0" w:rsidRDefault="0037642F" w:rsidP="00A4668A">
      <w:pPr>
        <w:pStyle w:val="a3"/>
        <w:numPr>
          <w:ilvl w:val="0"/>
          <w:numId w:val="4"/>
        </w:numPr>
        <w:autoSpaceDE w:val="0"/>
        <w:autoSpaceDN w:val="0"/>
        <w:adjustRightInd w:val="0"/>
        <w:ind w:leftChars="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神社、寺院、遺跡等の歴史的資産の近傍にあっては、これらに違和感を与えることのないように位置、形態、意匠、色彩及び材料について配慮すること。</w:t>
      </w:r>
    </w:p>
    <w:p w:rsidR="001808DF" w:rsidRPr="00C57DC0" w:rsidRDefault="00B04B75" w:rsidP="00A4668A">
      <w:pPr>
        <w:pStyle w:val="a3"/>
        <w:numPr>
          <w:ilvl w:val="0"/>
          <w:numId w:val="4"/>
        </w:numPr>
        <w:autoSpaceDE w:val="0"/>
        <w:autoSpaceDN w:val="0"/>
        <w:adjustRightInd w:val="0"/>
        <w:ind w:leftChars="0"/>
        <w:jc w:val="left"/>
        <w:rPr>
          <w:rFonts w:asciiTheme="minorEastAsia" w:hAnsiTheme="minorEastAsia" w:cs="MS-Mincho"/>
          <w:color w:val="000000" w:themeColor="text1"/>
          <w:kern w:val="0"/>
          <w:sz w:val="22"/>
        </w:rPr>
      </w:pPr>
      <w:r w:rsidRPr="00C57DC0">
        <w:rPr>
          <w:rFonts w:asciiTheme="minorEastAsia" w:hAnsiTheme="minorEastAsia" w:cs="MS-Mincho" w:hint="eastAsia"/>
          <w:color w:val="000000" w:themeColor="text1"/>
          <w:kern w:val="0"/>
          <w:sz w:val="22"/>
        </w:rPr>
        <w:t>景観形成上重要な地域では、</w:t>
      </w:r>
      <w:r w:rsidR="00BB0225" w:rsidRPr="00C57DC0">
        <w:rPr>
          <w:rFonts w:asciiTheme="minorEastAsia" w:hAnsiTheme="minorEastAsia" w:cs="MS-Mincho" w:hint="eastAsia"/>
          <w:color w:val="000000" w:themeColor="text1"/>
          <w:kern w:val="0"/>
          <w:sz w:val="22"/>
        </w:rPr>
        <w:t>周辺景観との調和について特に配慮すること。</w:t>
      </w:r>
    </w:p>
    <w:p w:rsidR="00BB0225" w:rsidRPr="00C57DC0" w:rsidRDefault="00BB0225" w:rsidP="00A4668A">
      <w:pPr>
        <w:pStyle w:val="a3"/>
        <w:numPr>
          <w:ilvl w:val="0"/>
          <w:numId w:val="4"/>
        </w:numPr>
        <w:autoSpaceDE w:val="0"/>
        <w:autoSpaceDN w:val="0"/>
        <w:adjustRightInd w:val="0"/>
        <w:ind w:leftChars="0"/>
        <w:jc w:val="left"/>
        <w:rPr>
          <w:rFonts w:asciiTheme="minorEastAsia" w:hAnsiTheme="minorEastAsia" w:cs="MS-Mincho"/>
          <w:color w:val="000000" w:themeColor="text1"/>
          <w:kern w:val="0"/>
          <w:sz w:val="22"/>
        </w:rPr>
      </w:pPr>
      <w:r w:rsidRPr="00C57DC0">
        <w:rPr>
          <w:rFonts w:asciiTheme="minorEastAsia" w:hAnsiTheme="minorEastAsia" w:cs="MS-Mincho" w:hint="eastAsia"/>
          <w:color w:val="000000" w:themeColor="text1"/>
          <w:kern w:val="0"/>
          <w:sz w:val="22"/>
        </w:rPr>
        <w:t>本基準に定めるもののほか、必要な事項は、個別に協議を行うことができるものとする。</w:t>
      </w:r>
    </w:p>
    <w:p w:rsidR="009B01B4" w:rsidRPr="00C57DC0" w:rsidRDefault="009B01B4" w:rsidP="00BB0225">
      <w:pPr>
        <w:autoSpaceDE w:val="0"/>
        <w:autoSpaceDN w:val="0"/>
        <w:adjustRightInd w:val="0"/>
        <w:jc w:val="left"/>
        <w:rPr>
          <w:rFonts w:asciiTheme="minorEastAsia" w:hAnsiTheme="minorEastAsia" w:cs="MS-PGothic"/>
          <w:color w:val="000000" w:themeColor="text1"/>
          <w:kern w:val="0"/>
          <w:szCs w:val="21"/>
        </w:rPr>
      </w:pPr>
    </w:p>
    <w:p w:rsidR="001808DF" w:rsidRPr="00C57DC0" w:rsidRDefault="00A4668A" w:rsidP="001808DF">
      <w:pPr>
        <w:autoSpaceDE w:val="0"/>
        <w:autoSpaceDN w:val="0"/>
        <w:adjustRightInd w:val="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１</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歴史的資産への主要な視点場において、当該歴史的資産と鉄塔が重ならないこと。</w:t>
      </w:r>
    </w:p>
    <w:p w:rsidR="009B01B4" w:rsidRPr="00C57DC0" w:rsidRDefault="009B01B4" w:rsidP="001808DF">
      <w:pPr>
        <w:autoSpaceDE w:val="0"/>
        <w:autoSpaceDN w:val="0"/>
        <w:adjustRightInd w:val="0"/>
        <w:jc w:val="left"/>
        <w:rPr>
          <w:rFonts w:asciiTheme="minorEastAsia" w:hAnsiTheme="minorEastAsia" w:cs="MS-PGothic"/>
          <w:color w:val="000000" w:themeColor="text1"/>
          <w:kern w:val="0"/>
          <w:szCs w:val="21"/>
        </w:rPr>
      </w:pPr>
    </w:p>
    <w:p w:rsidR="00D77DDF" w:rsidRPr="00C57DC0" w:rsidRDefault="001808DF" w:rsidP="00C71B9F">
      <w:pPr>
        <w:autoSpaceDE w:val="0"/>
        <w:autoSpaceDN w:val="0"/>
        <w:adjustRightInd w:val="0"/>
        <w:ind w:left="420" w:hangingChars="200" w:hanging="420"/>
        <w:jc w:val="left"/>
        <w:rPr>
          <w:rFonts w:asciiTheme="minorEastAsia" w:hAnsiTheme="minorEastAsia" w:cs="MS-PGothic"/>
          <w:color w:val="000000" w:themeColor="text1"/>
          <w:kern w:val="0"/>
          <w:szCs w:val="21"/>
        </w:rPr>
      </w:pPr>
      <w:r w:rsidRPr="00C57DC0">
        <w:rPr>
          <w:rFonts w:asciiTheme="minorEastAsia" w:hAnsiTheme="minorEastAsia" w:cs="MS-PGothic" w:hint="eastAsia"/>
          <w:color w:val="000000" w:themeColor="text1"/>
          <w:kern w:val="0"/>
          <w:szCs w:val="21"/>
        </w:rPr>
        <w:t>２</w:t>
      </w:r>
      <w:r w:rsidR="009B01B4" w:rsidRPr="00C57DC0">
        <w:rPr>
          <w:rFonts w:asciiTheme="minorEastAsia" w:hAnsiTheme="minorEastAsia" w:cs="MS-PGothic" w:hint="eastAsia"/>
          <w:color w:val="000000" w:themeColor="text1"/>
          <w:kern w:val="0"/>
          <w:szCs w:val="21"/>
        </w:rPr>
        <w:t>）</w:t>
      </w:r>
      <w:r w:rsidR="0037642F" w:rsidRPr="00C57DC0">
        <w:rPr>
          <w:rFonts w:asciiTheme="minorEastAsia" w:hAnsiTheme="minorEastAsia" w:cs="MS-PGothic" w:hint="eastAsia"/>
          <w:color w:val="000000" w:themeColor="text1"/>
          <w:kern w:val="0"/>
          <w:szCs w:val="21"/>
        </w:rPr>
        <w:t>歴史的資産及びその周辺との景観の調和により、形態、意匠、色彩及び材料について配慮すること。</w:t>
      </w:r>
      <w:r w:rsidR="00D77DDF" w:rsidRPr="00C57DC0">
        <w:rPr>
          <w:rFonts w:asciiTheme="minorEastAsia" w:hAnsiTheme="minorEastAsia" w:cs="MS-PGothic"/>
          <w:color w:val="000000" w:themeColor="text1"/>
          <w:kern w:val="0"/>
          <w:szCs w:val="21"/>
        </w:rPr>
        <w:br w:type="page"/>
      </w:r>
    </w:p>
    <w:p w:rsidR="00914781" w:rsidRDefault="00D77DDF" w:rsidP="0037642F">
      <w:pPr>
        <w:autoSpaceDE w:val="0"/>
        <w:autoSpaceDN w:val="0"/>
        <w:adjustRightInd w:val="0"/>
        <w:jc w:val="left"/>
        <w:rPr>
          <w:rFonts w:asciiTheme="minorEastAsia" w:hAnsiTheme="minorEastAsia" w:cs="MS-PGothic"/>
          <w:kern w:val="0"/>
          <w:sz w:val="32"/>
          <w:szCs w:val="32"/>
        </w:rPr>
      </w:pPr>
      <w:r>
        <w:rPr>
          <w:rFonts w:asciiTheme="minorEastAsia" w:hAnsiTheme="minorEastAsia" w:cs="MS-PGothic" w:hint="eastAsia"/>
          <w:kern w:val="0"/>
          <w:sz w:val="32"/>
          <w:szCs w:val="32"/>
        </w:rPr>
        <w:t>■事前協議</w:t>
      </w:r>
      <w:r w:rsidR="00235771" w:rsidRPr="00C57DC0">
        <w:rPr>
          <w:rFonts w:asciiTheme="minorEastAsia" w:hAnsiTheme="minorEastAsia" w:cs="MS-PGothic" w:hint="eastAsia"/>
          <w:kern w:val="0"/>
          <w:sz w:val="32"/>
          <w:szCs w:val="32"/>
        </w:rPr>
        <w:t>及び届出時に</w:t>
      </w:r>
      <w:r>
        <w:rPr>
          <w:rFonts w:asciiTheme="minorEastAsia" w:hAnsiTheme="minorEastAsia" w:cs="MS-PGothic" w:hint="eastAsia"/>
          <w:kern w:val="0"/>
          <w:sz w:val="32"/>
          <w:szCs w:val="32"/>
        </w:rPr>
        <w:t>必要な書類</w:t>
      </w:r>
    </w:p>
    <w:tbl>
      <w:tblPr>
        <w:tblStyle w:val="a8"/>
        <w:tblW w:w="9209" w:type="dxa"/>
        <w:tblLook w:val="04A0" w:firstRow="1" w:lastRow="0" w:firstColumn="1" w:lastColumn="0" w:noHBand="0" w:noVBand="1"/>
      </w:tblPr>
      <w:tblGrid>
        <w:gridCol w:w="426"/>
        <w:gridCol w:w="1950"/>
        <w:gridCol w:w="1701"/>
        <w:gridCol w:w="5132"/>
      </w:tblGrid>
      <w:tr w:rsidR="008A1023" w:rsidTr="003D7289">
        <w:tc>
          <w:tcPr>
            <w:tcW w:w="426" w:type="dxa"/>
          </w:tcPr>
          <w:p w:rsidR="008A1023" w:rsidRDefault="008A1023" w:rsidP="00013C6E">
            <w:pPr>
              <w:autoSpaceDE w:val="0"/>
              <w:autoSpaceDN w:val="0"/>
              <w:adjustRightInd w:val="0"/>
              <w:jc w:val="left"/>
              <w:rPr>
                <w:rFonts w:asciiTheme="minorEastAsia" w:hAnsiTheme="minorEastAsia" w:cs="MS-PGothic"/>
                <w:kern w:val="0"/>
                <w:szCs w:val="21"/>
              </w:rPr>
            </w:pPr>
          </w:p>
        </w:tc>
        <w:tc>
          <w:tcPr>
            <w:tcW w:w="1950" w:type="dxa"/>
          </w:tcPr>
          <w:p w:rsidR="008A1023" w:rsidRDefault="008A1023" w:rsidP="00013C6E">
            <w:pPr>
              <w:autoSpaceDE w:val="0"/>
              <w:autoSpaceDN w:val="0"/>
              <w:adjustRightInd w:val="0"/>
              <w:jc w:val="center"/>
              <w:rPr>
                <w:rFonts w:asciiTheme="minorEastAsia" w:hAnsiTheme="minorEastAsia" w:cs="MS-PGothic"/>
                <w:kern w:val="0"/>
                <w:szCs w:val="21"/>
              </w:rPr>
            </w:pPr>
            <w:r>
              <w:rPr>
                <w:rFonts w:asciiTheme="minorEastAsia" w:hAnsiTheme="minorEastAsia" w:cs="MS-PGothic" w:hint="eastAsia"/>
                <w:kern w:val="0"/>
                <w:szCs w:val="21"/>
              </w:rPr>
              <w:t>種類</w:t>
            </w:r>
          </w:p>
        </w:tc>
        <w:tc>
          <w:tcPr>
            <w:tcW w:w="1701" w:type="dxa"/>
          </w:tcPr>
          <w:p w:rsidR="008A1023" w:rsidRDefault="008A1023" w:rsidP="00013C6E">
            <w:pPr>
              <w:autoSpaceDE w:val="0"/>
              <w:autoSpaceDN w:val="0"/>
              <w:adjustRightInd w:val="0"/>
              <w:jc w:val="center"/>
              <w:rPr>
                <w:rFonts w:asciiTheme="minorEastAsia" w:hAnsiTheme="minorEastAsia" w:cs="MS-PGothic"/>
                <w:kern w:val="0"/>
                <w:szCs w:val="21"/>
              </w:rPr>
            </w:pPr>
            <w:r>
              <w:rPr>
                <w:rFonts w:asciiTheme="minorEastAsia" w:hAnsiTheme="minorEastAsia" w:cs="MS-PGothic" w:hint="eastAsia"/>
                <w:kern w:val="0"/>
                <w:szCs w:val="21"/>
              </w:rPr>
              <w:t>縮尺</w:t>
            </w:r>
            <w:r w:rsidR="001206AE">
              <w:rPr>
                <w:rFonts w:asciiTheme="minorEastAsia" w:hAnsiTheme="minorEastAsia" w:cs="MS-PGothic" w:hint="eastAsia"/>
                <w:kern w:val="0"/>
                <w:szCs w:val="21"/>
              </w:rPr>
              <w:t>又は様式</w:t>
            </w:r>
          </w:p>
        </w:tc>
        <w:tc>
          <w:tcPr>
            <w:tcW w:w="5132" w:type="dxa"/>
          </w:tcPr>
          <w:p w:rsidR="008A1023" w:rsidRDefault="008A1023" w:rsidP="00013C6E">
            <w:pPr>
              <w:autoSpaceDE w:val="0"/>
              <w:autoSpaceDN w:val="0"/>
              <w:adjustRightInd w:val="0"/>
              <w:jc w:val="center"/>
              <w:rPr>
                <w:rFonts w:asciiTheme="minorEastAsia" w:hAnsiTheme="minorEastAsia" w:cs="MS-PGothic"/>
                <w:kern w:val="0"/>
                <w:szCs w:val="21"/>
              </w:rPr>
            </w:pPr>
            <w:r>
              <w:rPr>
                <w:rFonts w:asciiTheme="minorEastAsia" w:hAnsiTheme="minorEastAsia" w:cs="MS-PGothic" w:hint="eastAsia"/>
                <w:kern w:val="0"/>
                <w:szCs w:val="21"/>
              </w:rPr>
              <w:t>明示すべき事項</w:t>
            </w:r>
          </w:p>
        </w:tc>
      </w:tr>
      <w:tr w:rsidR="008A1023" w:rsidTr="003D7289">
        <w:tc>
          <w:tcPr>
            <w:tcW w:w="426" w:type="dxa"/>
          </w:tcPr>
          <w:p w:rsidR="008A1023" w:rsidRDefault="008A1023" w:rsidP="00013C6E">
            <w:pPr>
              <w:autoSpaceDE w:val="0"/>
              <w:autoSpaceDN w:val="0"/>
              <w:adjustRightInd w:val="0"/>
              <w:jc w:val="left"/>
              <w:rPr>
                <w:rFonts w:asciiTheme="minorEastAsia" w:hAnsiTheme="minorEastAsia" w:cs="MS-PGothic"/>
                <w:kern w:val="0"/>
                <w:szCs w:val="21"/>
              </w:rPr>
            </w:pPr>
            <w:r>
              <w:rPr>
                <w:rFonts w:asciiTheme="minorEastAsia" w:hAnsiTheme="minorEastAsia" w:cs="MS-PGothic" w:hint="eastAsia"/>
                <w:kern w:val="0"/>
                <w:szCs w:val="21"/>
              </w:rPr>
              <w:t>１</w:t>
            </w:r>
          </w:p>
        </w:tc>
        <w:tc>
          <w:tcPr>
            <w:tcW w:w="1950" w:type="dxa"/>
          </w:tcPr>
          <w:p w:rsidR="008A1023" w:rsidRDefault="00811FB0" w:rsidP="00013C6E">
            <w:pPr>
              <w:autoSpaceDE w:val="0"/>
              <w:autoSpaceDN w:val="0"/>
              <w:adjustRightInd w:val="0"/>
              <w:jc w:val="left"/>
              <w:rPr>
                <w:rFonts w:asciiTheme="minorEastAsia" w:hAnsiTheme="minorEastAsia" w:cs="MS-PGothic"/>
                <w:kern w:val="0"/>
                <w:szCs w:val="21"/>
                <w:lang w:eastAsia="zh-TW"/>
              </w:rPr>
            </w:pPr>
            <w:r>
              <w:rPr>
                <w:rFonts w:asciiTheme="minorEastAsia" w:hAnsiTheme="minorEastAsia" w:cs="MS-PGothic" w:hint="eastAsia"/>
                <w:kern w:val="0"/>
                <w:szCs w:val="21"/>
                <w:lang w:eastAsia="zh-TW"/>
              </w:rPr>
              <w:t>景観計画区域内行為届出書</w:t>
            </w:r>
          </w:p>
        </w:tc>
        <w:tc>
          <w:tcPr>
            <w:tcW w:w="1701" w:type="dxa"/>
          </w:tcPr>
          <w:p w:rsidR="008A1023" w:rsidRDefault="00811FB0" w:rsidP="00013C6E">
            <w:pPr>
              <w:autoSpaceDE w:val="0"/>
              <w:autoSpaceDN w:val="0"/>
              <w:adjustRightInd w:val="0"/>
              <w:jc w:val="left"/>
              <w:rPr>
                <w:rFonts w:asciiTheme="minorEastAsia" w:hAnsiTheme="minorEastAsia" w:cs="MS-PGothic"/>
                <w:kern w:val="0"/>
                <w:szCs w:val="21"/>
              </w:rPr>
            </w:pPr>
            <w:r>
              <w:rPr>
                <w:rFonts w:asciiTheme="minorEastAsia" w:hAnsiTheme="minorEastAsia" w:cs="MS-PGothic" w:hint="eastAsia"/>
                <w:kern w:val="0"/>
                <w:szCs w:val="21"/>
              </w:rPr>
              <w:t>様式第8号及び別紙2</w:t>
            </w:r>
          </w:p>
        </w:tc>
        <w:tc>
          <w:tcPr>
            <w:tcW w:w="5132" w:type="dxa"/>
          </w:tcPr>
          <w:p w:rsidR="008A1023" w:rsidRDefault="008A1023" w:rsidP="00013C6E">
            <w:pPr>
              <w:autoSpaceDE w:val="0"/>
              <w:autoSpaceDN w:val="0"/>
              <w:adjustRightInd w:val="0"/>
              <w:jc w:val="left"/>
              <w:rPr>
                <w:rFonts w:asciiTheme="minorEastAsia" w:hAnsiTheme="minorEastAsia" w:cs="MS-PGothic"/>
                <w:kern w:val="0"/>
                <w:szCs w:val="21"/>
              </w:rPr>
            </w:pPr>
          </w:p>
        </w:tc>
      </w:tr>
      <w:tr w:rsidR="00811FB0" w:rsidTr="003D7289">
        <w:tc>
          <w:tcPr>
            <w:tcW w:w="426" w:type="dxa"/>
          </w:tcPr>
          <w:p w:rsidR="00811FB0" w:rsidRDefault="00811FB0" w:rsidP="00DE513D">
            <w:pPr>
              <w:autoSpaceDE w:val="0"/>
              <w:autoSpaceDN w:val="0"/>
              <w:adjustRightInd w:val="0"/>
              <w:jc w:val="left"/>
              <w:rPr>
                <w:rFonts w:asciiTheme="minorEastAsia" w:hAnsiTheme="minorEastAsia" w:cs="MS-PGothic"/>
                <w:kern w:val="0"/>
                <w:szCs w:val="21"/>
              </w:rPr>
            </w:pPr>
            <w:r>
              <w:rPr>
                <w:rFonts w:asciiTheme="minorEastAsia" w:hAnsiTheme="minorEastAsia" w:cs="MS-PGothic" w:hint="eastAsia"/>
                <w:kern w:val="0"/>
                <w:szCs w:val="21"/>
              </w:rPr>
              <w:t>２</w:t>
            </w:r>
          </w:p>
        </w:tc>
        <w:tc>
          <w:tcPr>
            <w:tcW w:w="1950" w:type="dxa"/>
          </w:tcPr>
          <w:p w:rsidR="00811FB0" w:rsidRDefault="00811FB0" w:rsidP="00DE513D">
            <w:pPr>
              <w:autoSpaceDE w:val="0"/>
              <w:autoSpaceDN w:val="0"/>
              <w:adjustRightInd w:val="0"/>
              <w:jc w:val="left"/>
              <w:rPr>
                <w:rFonts w:asciiTheme="minorEastAsia" w:hAnsiTheme="minorEastAsia" w:cs="MS-PGothic"/>
                <w:kern w:val="0"/>
                <w:szCs w:val="21"/>
              </w:rPr>
            </w:pPr>
            <w:r>
              <w:rPr>
                <w:rFonts w:asciiTheme="minorEastAsia" w:hAnsiTheme="minorEastAsia" w:cs="MS-PGothic" w:hint="eastAsia"/>
                <w:kern w:val="0"/>
                <w:szCs w:val="21"/>
              </w:rPr>
              <w:t>位置図</w:t>
            </w:r>
          </w:p>
        </w:tc>
        <w:tc>
          <w:tcPr>
            <w:tcW w:w="1701" w:type="dxa"/>
          </w:tcPr>
          <w:p w:rsidR="00811FB0" w:rsidRDefault="00811FB0" w:rsidP="00DE513D">
            <w:pPr>
              <w:autoSpaceDE w:val="0"/>
              <w:autoSpaceDN w:val="0"/>
              <w:adjustRightInd w:val="0"/>
              <w:jc w:val="left"/>
              <w:rPr>
                <w:rFonts w:asciiTheme="minorEastAsia" w:hAnsiTheme="minorEastAsia" w:cs="MS-PGothic"/>
                <w:kern w:val="0"/>
                <w:szCs w:val="21"/>
              </w:rPr>
            </w:pPr>
            <w:r>
              <w:rPr>
                <w:rFonts w:asciiTheme="minorEastAsia" w:hAnsiTheme="minorEastAsia" w:cs="MS-PGothic" w:hint="eastAsia"/>
                <w:kern w:val="0"/>
                <w:szCs w:val="21"/>
              </w:rPr>
              <w:t>2,500分の1程度</w:t>
            </w:r>
          </w:p>
        </w:tc>
        <w:tc>
          <w:tcPr>
            <w:tcW w:w="5132" w:type="dxa"/>
          </w:tcPr>
          <w:p w:rsidR="00811FB0" w:rsidRDefault="00811FB0" w:rsidP="00DE513D">
            <w:pPr>
              <w:autoSpaceDE w:val="0"/>
              <w:autoSpaceDN w:val="0"/>
              <w:adjustRightInd w:val="0"/>
              <w:jc w:val="left"/>
              <w:rPr>
                <w:rFonts w:asciiTheme="minorEastAsia" w:hAnsiTheme="minorEastAsia" w:cs="MS-PGothic"/>
                <w:kern w:val="0"/>
                <w:szCs w:val="21"/>
              </w:rPr>
            </w:pPr>
            <w:r>
              <w:rPr>
                <w:rFonts w:asciiTheme="minorEastAsia" w:hAnsiTheme="minorEastAsia" w:cs="MS-PGothic" w:hint="eastAsia"/>
                <w:kern w:val="0"/>
                <w:szCs w:val="21"/>
              </w:rPr>
              <w:t>・方位</w:t>
            </w:r>
          </w:p>
          <w:p w:rsidR="00811FB0" w:rsidRDefault="00811FB0" w:rsidP="00DE513D">
            <w:pPr>
              <w:autoSpaceDE w:val="0"/>
              <w:autoSpaceDN w:val="0"/>
              <w:adjustRightInd w:val="0"/>
              <w:jc w:val="left"/>
              <w:rPr>
                <w:rFonts w:asciiTheme="minorEastAsia" w:hAnsiTheme="minorEastAsia" w:cs="MS-PGothic"/>
                <w:kern w:val="0"/>
                <w:szCs w:val="21"/>
              </w:rPr>
            </w:pPr>
            <w:r>
              <w:rPr>
                <w:rFonts w:asciiTheme="minorEastAsia" w:hAnsiTheme="minorEastAsia" w:cs="MS-PGothic" w:hint="eastAsia"/>
                <w:kern w:val="0"/>
                <w:szCs w:val="21"/>
              </w:rPr>
              <w:t>・道路又は目標となる地物及び行為の位置（最寄りの国道、主要地方道、鉄道に着色）</w:t>
            </w:r>
          </w:p>
        </w:tc>
      </w:tr>
      <w:tr w:rsidR="00811FB0" w:rsidRPr="00C57DC0" w:rsidTr="003D7289">
        <w:tc>
          <w:tcPr>
            <w:tcW w:w="426"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３</w:t>
            </w:r>
          </w:p>
        </w:tc>
        <w:tc>
          <w:tcPr>
            <w:tcW w:w="1950"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配置図</w:t>
            </w:r>
          </w:p>
        </w:tc>
        <w:tc>
          <w:tcPr>
            <w:tcW w:w="1701"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200分の1程度</w:t>
            </w:r>
          </w:p>
        </w:tc>
        <w:tc>
          <w:tcPr>
            <w:tcW w:w="5132"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・方位</w:t>
            </w:r>
            <w:r w:rsidR="00EF2B16" w:rsidRPr="00C57DC0">
              <w:rPr>
                <w:rFonts w:asciiTheme="minorEastAsia" w:hAnsiTheme="minorEastAsia" w:cs="MS-PGothic" w:hint="eastAsia"/>
                <w:kern w:val="0"/>
                <w:szCs w:val="21"/>
              </w:rPr>
              <w:t>、</w:t>
            </w:r>
            <w:r w:rsidR="00AB0EDE" w:rsidRPr="00C57DC0">
              <w:rPr>
                <w:rFonts w:asciiTheme="minorEastAsia" w:hAnsiTheme="minorEastAsia" w:cs="MS-PGothic" w:hint="eastAsia"/>
                <w:kern w:val="0"/>
                <w:szCs w:val="21"/>
              </w:rPr>
              <w:t>敷地の形状及び寸法</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・行為（鉄塔）の位置</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・敷地に接する道路の位置及び幅員（最寄りの国道、主要地方道、鉄道に着色）</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・植栽樹木等の位置、樹種、樹高</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・写真を撮った位置</w:t>
            </w:r>
          </w:p>
        </w:tc>
      </w:tr>
      <w:tr w:rsidR="00811FB0" w:rsidRPr="00C57DC0" w:rsidTr="003D7289">
        <w:tc>
          <w:tcPr>
            <w:tcW w:w="426"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４</w:t>
            </w:r>
          </w:p>
        </w:tc>
        <w:tc>
          <w:tcPr>
            <w:tcW w:w="1950"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立面図</w:t>
            </w:r>
          </w:p>
        </w:tc>
        <w:tc>
          <w:tcPr>
            <w:tcW w:w="1701"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200分の1程度</w:t>
            </w:r>
          </w:p>
        </w:tc>
        <w:tc>
          <w:tcPr>
            <w:tcW w:w="5132"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・縮尺、寸法、材料の種別及び仕上げの方法</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・色彩（色見本の添付又はマンセル値による表示、色見本に近い色での着色）</w:t>
            </w:r>
          </w:p>
        </w:tc>
      </w:tr>
      <w:tr w:rsidR="00811FB0" w:rsidRPr="00C57DC0" w:rsidTr="003D7289">
        <w:tc>
          <w:tcPr>
            <w:tcW w:w="426"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５</w:t>
            </w:r>
          </w:p>
        </w:tc>
        <w:tc>
          <w:tcPr>
            <w:tcW w:w="1950"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電波エリア図</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（鉄塔が30ｍを超える場合）</w:t>
            </w:r>
          </w:p>
        </w:tc>
        <w:tc>
          <w:tcPr>
            <w:tcW w:w="1701"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任意</w:t>
            </w:r>
          </w:p>
        </w:tc>
        <w:tc>
          <w:tcPr>
            <w:tcW w:w="5132"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・方位</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・道路、鉄道</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・行為の位置</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・現在カバーされているエリア（任意に着色）</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・30ｍで設置した場合のエリア線（青色）</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・申請する鉄塔を設置した場合のエリア線（赤色）</w:t>
            </w:r>
          </w:p>
        </w:tc>
      </w:tr>
      <w:tr w:rsidR="00811FB0" w:rsidRPr="00C57DC0" w:rsidTr="003D7289">
        <w:tc>
          <w:tcPr>
            <w:tcW w:w="426"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６</w:t>
            </w:r>
          </w:p>
        </w:tc>
        <w:tc>
          <w:tcPr>
            <w:tcW w:w="1950"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現況写真</w:t>
            </w:r>
          </w:p>
        </w:tc>
        <w:tc>
          <w:tcPr>
            <w:tcW w:w="1701" w:type="dxa"/>
          </w:tcPr>
          <w:p w:rsidR="0079737D" w:rsidRPr="00C57DC0" w:rsidRDefault="00811FB0" w:rsidP="0079737D">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サービス版</w:t>
            </w:r>
            <w:r w:rsidR="0079737D" w:rsidRPr="00C57DC0">
              <w:rPr>
                <w:rFonts w:asciiTheme="minorEastAsia" w:hAnsiTheme="minorEastAsia" w:cs="MS-PGothic" w:hint="eastAsia"/>
                <w:kern w:val="0"/>
                <w:szCs w:val="21"/>
              </w:rPr>
              <w:t>程度</w:t>
            </w:r>
          </w:p>
          <w:p w:rsidR="0079737D" w:rsidRPr="00C57DC0" w:rsidRDefault="0079737D" w:rsidP="0079737D">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Ａ４用紙に貼付又は印刷</w:t>
            </w:r>
          </w:p>
        </w:tc>
        <w:tc>
          <w:tcPr>
            <w:tcW w:w="5132"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・設置位置周辺の写真</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当該地域において主要な道路、鉄道又は眺望地点とされるような位置から建設地を撮影し、その写真に鉄塔等を赤色で明示したもの。山や構造物等により鉄塔等が見えない場合は、その旨を明示したもの。（最低でも２方向以上は用意すること）</w:t>
            </w:r>
          </w:p>
        </w:tc>
      </w:tr>
      <w:tr w:rsidR="00811FB0" w:rsidRPr="00C57DC0" w:rsidTr="003D7289">
        <w:tc>
          <w:tcPr>
            <w:tcW w:w="426"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７</w:t>
            </w:r>
          </w:p>
        </w:tc>
        <w:tc>
          <w:tcPr>
            <w:tcW w:w="1950"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他社との共架についての説明資料等</w:t>
            </w:r>
          </w:p>
        </w:tc>
        <w:tc>
          <w:tcPr>
            <w:tcW w:w="1701"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任意</w:t>
            </w:r>
          </w:p>
        </w:tc>
        <w:tc>
          <w:tcPr>
            <w:tcW w:w="5132" w:type="dxa"/>
          </w:tcPr>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・既存鉄塔に共架することが不可能であることを説明する書類</w:t>
            </w:r>
          </w:p>
          <w:p w:rsidR="00811FB0" w:rsidRPr="00C57DC0" w:rsidRDefault="00811FB0" w:rsidP="00013C6E">
            <w:pPr>
              <w:autoSpaceDE w:val="0"/>
              <w:autoSpaceDN w:val="0"/>
              <w:adjustRightInd w:val="0"/>
              <w:jc w:val="left"/>
              <w:rPr>
                <w:rFonts w:asciiTheme="minorEastAsia" w:hAnsiTheme="minorEastAsia" w:cs="MS-PGothic"/>
                <w:kern w:val="0"/>
                <w:szCs w:val="21"/>
              </w:rPr>
            </w:pPr>
            <w:r w:rsidRPr="00C57DC0">
              <w:rPr>
                <w:rFonts w:asciiTheme="minorEastAsia" w:hAnsiTheme="minorEastAsia" w:cs="MS-PGothic" w:hint="eastAsia"/>
                <w:kern w:val="0"/>
                <w:szCs w:val="21"/>
              </w:rPr>
              <w:t>・今回の建設にあたり、他事業者からの共架希望の有無の確認書</w:t>
            </w:r>
          </w:p>
        </w:tc>
      </w:tr>
    </w:tbl>
    <w:p w:rsidR="003A0908" w:rsidRPr="00C57DC0" w:rsidRDefault="003A0908" w:rsidP="0037642F">
      <w:pPr>
        <w:autoSpaceDE w:val="0"/>
        <w:autoSpaceDN w:val="0"/>
        <w:adjustRightInd w:val="0"/>
        <w:jc w:val="left"/>
        <w:rPr>
          <w:rFonts w:asciiTheme="minorEastAsia" w:hAnsiTheme="minorEastAsia" w:cs="MS-PGothic"/>
          <w:kern w:val="0"/>
          <w:sz w:val="22"/>
          <w:szCs w:val="32"/>
        </w:rPr>
      </w:pPr>
      <w:r w:rsidRPr="00C57DC0">
        <w:rPr>
          <w:rFonts w:asciiTheme="minorEastAsia" w:hAnsiTheme="minorEastAsia" w:cs="MS-PGothic" w:hint="eastAsia"/>
          <w:kern w:val="0"/>
          <w:sz w:val="22"/>
          <w:szCs w:val="32"/>
        </w:rPr>
        <w:t>※事前協議の段階で、その他審査に必要な書類を追加で求める場合があります。</w:t>
      </w:r>
    </w:p>
    <w:p w:rsidR="00235771" w:rsidRPr="006E0B5F" w:rsidRDefault="00235771" w:rsidP="0037642F">
      <w:pPr>
        <w:autoSpaceDE w:val="0"/>
        <w:autoSpaceDN w:val="0"/>
        <w:adjustRightInd w:val="0"/>
        <w:jc w:val="left"/>
        <w:rPr>
          <w:rFonts w:asciiTheme="minorEastAsia" w:hAnsiTheme="minorEastAsia" w:cs="MS-PGothic"/>
          <w:kern w:val="0"/>
          <w:sz w:val="22"/>
          <w:szCs w:val="32"/>
        </w:rPr>
      </w:pPr>
      <w:r w:rsidRPr="00C57DC0">
        <w:rPr>
          <w:rFonts w:asciiTheme="minorEastAsia" w:hAnsiTheme="minorEastAsia" w:cs="MS-PGothic" w:hint="eastAsia"/>
          <w:kern w:val="0"/>
          <w:sz w:val="22"/>
          <w:szCs w:val="32"/>
        </w:rPr>
        <w:t>※上記資料の全てが整わない時点でも、事前協議に応じることはできます。</w:t>
      </w:r>
    </w:p>
    <w:sectPr w:rsidR="00235771" w:rsidRPr="006E0B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0D" w:rsidRDefault="00C7430D" w:rsidP="00C7430D">
      <w:r>
        <w:separator/>
      </w:r>
    </w:p>
  </w:endnote>
  <w:endnote w:type="continuationSeparator" w:id="0">
    <w:p w:rsidR="00C7430D" w:rsidRDefault="00C7430D" w:rsidP="00C7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0D" w:rsidRDefault="00C7430D" w:rsidP="00C7430D">
      <w:r>
        <w:separator/>
      </w:r>
    </w:p>
  </w:footnote>
  <w:footnote w:type="continuationSeparator" w:id="0">
    <w:p w:rsidR="00C7430D" w:rsidRDefault="00C7430D" w:rsidP="00C74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72D24"/>
    <w:multiLevelType w:val="hybridMultilevel"/>
    <w:tmpl w:val="B45EE6BA"/>
    <w:lvl w:ilvl="0" w:tplc="F4783F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C498E"/>
    <w:multiLevelType w:val="hybridMultilevel"/>
    <w:tmpl w:val="44DE7B12"/>
    <w:lvl w:ilvl="0" w:tplc="F4783F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F77CFB"/>
    <w:multiLevelType w:val="hybridMultilevel"/>
    <w:tmpl w:val="BA06E7E6"/>
    <w:lvl w:ilvl="0" w:tplc="F4783F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3E1315"/>
    <w:multiLevelType w:val="hybridMultilevel"/>
    <w:tmpl w:val="9682753E"/>
    <w:lvl w:ilvl="0" w:tplc="F4783F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2F"/>
    <w:rsid w:val="00012D47"/>
    <w:rsid w:val="0003528D"/>
    <w:rsid w:val="00062F14"/>
    <w:rsid w:val="000F74C6"/>
    <w:rsid w:val="001206AE"/>
    <w:rsid w:val="001421FE"/>
    <w:rsid w:val="001606B4"/>
    <w:rsid w:val="00166F18"/>
    <w:rsid w:val="001808DF"/>
    <w:rsid w:val="00194C17"/>
    <w:rsid w:val="002241AE"/>
    <w:rsid w:val="00234921"/>
    <w:rsid w:val="00235771"/>
    <w:rsid w:val="00283B9C"/>
    <w:rsid w:val="00287C03"/>
    <w:rsid w:val="002A17CE"/>
    <w:rsid w:val="002B74FD"/>
    <w:rsid w:val="002D471C"/>
    <w:rsid w:val="002F07FC"/>
    <w:rsid w:val="00344C5D"/>
    <w:rsid w:val="0037642F"/>
    <w:rsid w:val="003A0908"/>
    <w:rsid w:val="003D7289"/>
    <w:rsid w:val="003E51BD"/>
    <w:rsid w:val="003F7FE4"/>
    <w:rsid w:val="00403454"/>
    <w:rsid w:val="004307E1"/>
    <w:rsid w:val="00441643"/>
    <w:rsid w:val="00485DEE"/>
    <w:rsid w:val="004C0282"/>
    <w:rsid w:val="004C5BC2"/>
    <w:rsid w:val="005447DD"/>
    <w:rsid w:val="00572030"/>
    <w:rsid w:val="005A4FC9"/>
    <w:rsid w:val="005D080B"/>
    <w:rsid w:val="005D123C"/>
    <w:rsid w:val="005E390C"/>
    <w:rsid w:val="006130CC"/>
    <w:rsid w:val="00621B2E"/>
    <w:rsid w:val="006E0B5F"/>
    <w:rsid w:val="006E411C"/>
    <w:rsid w:val="006F34AC"/>
    <w:rsid w:val="007359BF"/>
    <w:rsid w:val="00755D63"/>
    <w:rsid w:val="00763446"/>
    <w:rsid w:val="00773808"/>
    <w:rsid w:val="0079737D"/>
    <w:rsid w:val="007D1644"/>
    <w:rsid w:val="007E24A1"/>
    <w:rsid w:val="007E5ABE"/>
    <w:rsid w:val="007F76FB"/>
    <w:rsid w:val="00811FB0"/>
    <w:rsid w:val="00842BCC"/>
    <w:rsid w:val="00865068"/>
    <w:rsid w:val="00877D8B"/>
    <w:rsid w:val="008A1023"/>
    <w:rsid w:val="008A3EBE"/>
    <w:rsid w:val="008C25CB"/>
    <w:rsid w:val="00910C2E"/>
    <w:rsid w:val="00914781"/>
    <w:rsid w:val="009843B5"/>
    <w:rsid w:val="009A2295"/>
    <w:rsid w:val="009B01B4"/>
    <w:rsid w:val="009C05F0"/>
    <w:rsid w:val="009C2C07"/>
    <w:rsid w:val="009C792C"/>
    <w:rsid w:val="009D312D"/>
    <w:rsid w:val="00A00CD2"/>
    <w:rsid w:val="00A10B9C"/>
    <w:rsid w:val="00A377EF"/>
    <w:rsid w:val="00A4635F"/>
    <w:rsid w:val="00A4668A"/>
    <w:rsid w:val="00AB0EDE"/>
    <w:rsid w:val="00B04B75"/>
    <w:rsid w:val="00B5190D"/>
    <w:rsid w:val="00B63BA7"/>
    <w:rsid w:val="00B749EE"/>
    <w:rsid w:val="00B75157"/>
    <w:rsid w:val="00BB0225"/>
    <w:rsid w:val="00BB589A"/>
    <w:rsid w:val="00C04137"/>
    <w:rsid w:val="00C0763B"/>
    <w:rsid w:val="00C10299"/>
    <w:rsid w:val="00C401E9"/>
    <w:rsid w:val="00C57DC0"/>
    <w:rsid w:val="00C71B9F"/>
    <w:rsid w:val="00C7430D"/>
    <w:rsid w:val="00CD60FD"/>
    <w:rsid w:val="00CD6CF7"/>
    <w:rsid w:val="00CF391B"/>
    <w:rsid w:val="00D06343"/>
    <w:rsid w:val="00D31A19"/>
    <w:rsid w:val="00D77DDF"/>
    <w:rsid w:val="00D951A8"/>
    <w:rsid w:val="00DB32E2"/>
    <w:rsid w:val="00E1406D"/>
    <w:rsid w:val="00EA5490"/>
    <w:rsid w:val="00EE7EB3"/>
    <w:rsid w:val="00EF2B16"/>
    <w:rsid w:val="00F02518"/>
    <w:rsid w:val="00F23DAC"/>
    <w:rsid w:val="00F311B9"/>
    <w:rsid w:val="00F34D1D"/>
    <w:rsid w:val="00F428F1"/>
    <w:rsid w:val="00F50A90"/>
    <w:rsid w:val="00FE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A4B2F22"/>
  <w15:docId w15:val="{C70B79FA-EF4C-4C13-83CF-8DF3722F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68A"/>
    <w:pPr>
      <w:ind w:leftChars="400" w:left="840"/>
    </w:pPr>
  </w:style>
  <w:style w:type="paragraph" w:styleId="a4">
    <w:name w:val="header"/>
    <w:basedOn w:val="a"/>
    <w:link w:val="a5"/>
    <w:uiPriority w:val="99"/>
    <w:unhideWhenUsed/>
    <w:rsid w:val="00C7430D"/>
    <w:pPr>
      <w:tabs>
        <w:tab w:val="center" w:pos="4252"/>
        <w:tab w:val="right" w:pos="8504"/>
      </w:tabs>
      <w:snapToGrid w:val="0"/>
    </w:pPr>
  </w:style>
  <w:style w:type="character" w:customStyle="1" w:styleId="a5">
    <w:name w:val="ヘッダー (文字)"/>
    <w:basedOn w:val="a0"/>
    <w:link w:val="a4"/>
    <w:uiPriority w:val="99"/>
    <w:rsid w:val="00C7430D"/>
  </w:style>
  <w:style w:type="paragraph" w:styleId="a6">
    <w:name w:val="footer"/>
    <w:basedOn w:val="a"/>
    <w:link w:val="a7"/>
    <w:uiPriority w:val="99"/>
    <w:unhideWhenUsed/>
    <w:rsid w:val="00C7430D"/>
    <w:pPr>
      <w:tabs>
        <w:tab w:val="center" w:pos="4252"/>
        <w:tab w:val="right" w:pos="8504"/>
      </w:tabs>
      <w:snapToGrid w:val="0"/>
    </w:pPr>
  </w:style>
  <w:style w:type="character" w:customStyle="1" w:styleId="a7">
    <w:name w:val="フッター (文字)"/>
    <w:basedOn w:val="a0"/>
    <w:link w:val="a6"/>
    <w:uiPriority w:val="99"/>
    <w:rsid w:val="00C7430D"/>
  </w:style>
  <w:style w:type="table" w:styleId="a8">
    <w:name w:val="Table Grid"/>
    <w:basedOn w:val="a1"/>
    <w:uiPriority w:val="59"/>
    <w:rsid w:val="00914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FC9"/>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a9">
    <w:name w:val="Balloon Text"/>
    <w:basedOn w:val="a"/>
    <w:link w:val="aa"/>
    <w:uiPriority w:val="99"/>
    <w:semiHidden/>
    <w:unhideWhenUsed/>
    <w:rsid w:val="00C076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76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DB3CF-84E9-4B80-9ABA-88978637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651</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甲州市</cp:lastModifiedBy>
  <cp:revision>5</cp:revision>
  <cp:lastPrinted>2022-10-24T05:09:00Z</cp:lastPrinted>
  <dcterms:created xsi:type="dcterms:W3CDTF">2019-07-09T02:21:00Z</dcterms:created>
  <dcterms:modified xsi:type="dcterms:W3CDTF">2022-10-24T05:09:00Z</dcterms:modified>
</cp:coreProperties>
</file>